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E80A1C" w:rsidRDefault="001325B0" w:rsidP="001325B0">
      <w:pPr>
        <w:rPr>
          <w:rFonts w:ascii="Nunito Sans" w:hAnsi="Nunito Sans" w:cs="Tahoma"/>
          <w:caps/>
          <w:szCs w:val="20"/>
        </w:rPr>
      </w:pPr>
    </w:p>
    <w:p w14:paraId="4096ED20" w14:textId="3A4CDAD3" w:rsidR="001325B0" w:rsidRPr="00E80A1C" w:rsidRDefault="001325B0" w:rsidP="00294CE6">
      <w:pPr>
        <w:jc w:val="both"/>
        <w:rPr>
          <w:rFonts w:ascii="Nunito Sans" w:hAnsi="Nunito Sans" w:cs="Tahoma"/>
          <w:color w:val="92D050"/>
          <w:szCs w:val="20"/>
        </w:rPr>
      </w:pPr>
    </w:p>
    <w:p w14:paraId="01FB2408" w14:textId="77777777" w:rsidR="00C97DCD" w:rsidRPr="00E80A1C" w:rsidRDefault="00C97DCD" w:rsidP="001325B0">
      <w:pPr>
        <w:ind w:firstLine="567"/>
        <w:jc w:val="both"/>
        <w:rPr>
          <w:rFonts w:ascii="Nunito Sans" w:hAnsi="Nunito Sans" w:cs="Tahoma"/>
          <w:color w:val="000000"/>
          <w:szCs w:val="20"/>
        </w:rPr>
      </w:pPr>
    </w:p>
    <w:p w14:paraId="549C6C4B" w14:textId="1D3EFDCB" w:rsidR="00A1089E" w:rsidRPr="00E80A1C" w:rsidRDefault="00A1089E" w:rsidP="00A1089E">
      <w:pPr>
        <w:ind w:firstLine="567"/>
        <w:jc w:val="center"/>
        <w:rPr>
          <w:rFonts w:ascii="Calibri" w:hAnsi="Calibri" w:cs="Calibri"/>
          <w:b/>
          <w:bCs/>
          <w:sz w:val="22"/>
          <w:szCs w:val="22"/>
        </w:rPr>
      </w:pPr>
      <w:r w:rsidRPr="00E80A1C">
        <w:rPr>
          <w:rFonts w:ascii="Calibri" w:hAnsi="Calibri" w:cs="Calibri"/>
          <w:b/>
          <w:bCs/>
          <w:sz w:val="22"/>
          <w:szCs w:val="22"/>
        </w:rPr>
        <w:t>AB AMBER GRID</w:t>
      </w:r>
    </w:p>
    <w:p w14:paraId="34060743" w14:textId="4C3ED90F" w:rsidR="00812547" w:rsidRPr="00E80A1C" w:rsidRDefault="00812547" w:rsidP="00812547">
      <w:pPr>
        <w:ind w:firstLine="567"/>
        <w:jc w:val="center"/>
        <w:rPr>
          <w:rFonts w:ascii="Calibri" w:hAnsi="Calibri" w:cs="Calibri"/>
          <w:b/>
          <w:bCs/>
          <w:sz w:val="22"/>
          <w:szCs w:val="22"/>
        </w:rPr>
      </w:pPr>
    </w:p>
    <w:p w14:paraId="665156AD" w14:textId="77777777" w:rsidR="00812547" w:rsidRPr="00E80A1C" w:rsidRDefault="00812547" w:rsidP="00812547">
      <w:pPr>
        <w:ind w:firstLine="567"/>
        <w:jc w:val="center"/>
        <w:rPr>
          <w:rFonts w:ascii="Calibri" w:hAnsi="Calibri" w:cs="Calibri"/>
          <w:b/>
          <w:bCs/>
          <w:sz w:val="22"/>
          <w:szCs w:val="22"/>
        </w:rPr>
      </w:pPr>
      <w:r w:rsidRPr="00E80A1C">
        <w:rPr>
          <w:rFonts w:ascii="Calibri" w:hAnsi="Calibri" w:cs="Calibri"/>
          <w:b/>
          <w:bCs/>
          <w:sz w:val="22"/>
          <w:szCs w:val="22"/>
        </w:rPr>
        <w:t>CONSULTATION WITH MARKET PLAYERS</w:t>
      </w:r>
    </w:p>
    <w:p w14:paraId="20EB4CE3" w14:textId="77777777" w:rsidR="00E76678" w:rsidRPr="00E80A1C" w:rsidRDefault="002244AE" w:rsidP="00DE678B">
      <w:pPr>
        <w:jc w:val="center"/>
        <w:textAlignment w:val="baseline"/>
        <w:rPr>
          <w:rFonts w:ascii="Calibri" w:eastAsia="Times New Roman" w:hAnsi="Calibri" w:cs="Calibri"/>
          <w:b/>
          <w:bCs/>
          <w:caps/>
          <w:sz w:val="22"/>
          <w:szCs w:val="22"/>
          <w:lang w:eastAsia="lt-LT"/>
        </w:rPr>
      </w:pPr>
      <w:r w:rsidRPr="00E80A1C">
        <w:rPr>
          <w:rFonts w:ascii="Calibri" w:eastAsia="Times New Roman" w:hAnsi="Calibri" w:cs="Calibri"/>
          <w:b/>
          <w:bCs/>
          <w:caps/>
          <w:sz w:val="22"/>
          <w:szCs w:val="22"/>
          <w:lang w:eastAsia="lt-LT"/>
        </w:rPr>
        <w:t>for the</w:t>
      </w:r>
      <w:r w:rsidR="00E76678" w:rsidRPr="00E80A1C">
        <w:rPr>
          <w:rFonts w:ascii="Calibri" w:eastAsia="Times New Roman" w:hAnsi="Calibri" w:cs="Calibri"/>
          <w:b/>
          <w:bCs/>
          <w:caps/>
          <w:sz w:val="22"/>
          <w:szCs w:val="22"/>
          <w:lang w:eastAsia="lt-LT"/>
        </w:rPr>
        <w:t xml:space="preserve"> PROCURING THE CONSULTANCY SERVICES TO</w:t>
      </w:r>
      <w:r w:rsidRPr="00E80A1C">
        <w:rPr>
          <w:rFonts w:ascii="Calibri" w:eastAsia="Times New Roman" w:hAnsi="Calibri" w:cs="Calibri"/>
          <w:b/>
          <w:bCs/>
          <w:caps/>
          <w:sz w:val="22"/>
          <w:szCs w:val="22"/>
          <w:lang w:eastAsia="lt-LT"/>
        </w:rPr>
        <w:t xml:space="preserve"> </w:t>
      </w:r>
      <w:r w:rsidR="00DE678B" w:rsidRPr="00E80A1C">
        <w:rPr>
          <w:rFonts w:ascii="Calibri" w:eastAsia="Times New Roman" w:hAnsi="Calibri" w:cs="Calibri"/>
          <w:b/>
          <w:bCs/>
          <w:caps/>
          <w:sz w:val="22"/>
          <w:szCs w:val="22"/>
          <w:lang w:eastAsia="lt-LT"/>
        </w:rPr>
        <w:t>CONDUCT</w:t>
      </w:r>
    </w:p>
    <w:p w14:paraId="009F2622" w14:textId="0FB8002C" w:rsidR="001B493E" w:rsidRPr="00E80A1C" w:rsidRDefault="00DE678B" w:rsidP="00DE678B">
      <w:pPr>
        <w:jc w:val="center"/>
        <w:textAlignment w:val="baseline"/>
        <w:rPr>
          <w:rFonts w:ascii="Calibri" w:eastAsia="Times New Roman" w:hAnsi="Calibri" w:cs="Calibri"/>
          <w:b/>
          <w:bCs/>
          <w:caps/>
          <w:sz w:val="22"/>
          <w:szCs w:val="22"/>
          <w:lang w:eastAsia="lt-LT"/>
        </w:rPr>
      </w:pPr>
      <w:r w:rsidRPr="00E80A1C">
        <w:rPr>
          <w:rFonts w:ascii="Calibri" w:eastAsia="Times New Roman" w:hAnsi="Calibri" w:cs="Calibri"/>
          <w:b/>
          <w:bCs/>
          <w:caps/>
          <w:sz w:val="22"/>
          <w:szCs w:val="22"/>
          <w:lang w:eastAsia="lt-LT"/>
        </w:rPr>
        <w:t xml:space="preserve">THE </w:t>
      </w:r>
      <w:r w:rsidR="00D64A1B" w:rsidRPr="00E80A1C">
        <w:rPr>
          <w:rFonts w:ascii="Calibri" w:eastAsia="Times New Roman" w:hAnsi="Calibri" w:cs="Calibri"/>
          <w:b/>
          <w:bCs/>
          <w:caps/>
          <w:sz w:val="22"/>
          <w:szCs w:val="22"/>
          <w:lang w:eastAsia="lt-LT"/>
        </w:rPr>
        <w:t xml:space="preserve">FINANCIAL AND ECONOMIC ANALYSIS </w:t>
      </w:r>
    </w:p>
    <w:p w14:paraId="34EE6515" w14:textId="77777777" w:rsidR="009E50A2" w:rsidRPr="00E80A1C" w:rsidRDefault="00D64A1B" w:rsidP="00DE678B">
      <w:pPr>
        <w:jc w:val="center"/>
        <w:textAlignment w:val="baseline"/>
        <w:rPr>
          <w:rFonts w:ascii="Calibri" w:eastAsia="Times New Roman" w:hAnsi="Calibri" w:cs="Calibri"/>
          <w:b/>
          <w:bCs/>
          <w:caps/>
          <w:sz w:val="22"/>
          <w:szCs w:val="22"/>
          <w:lang w:eastAsia="lt-LT"/>
        </w:rPr>
      </w:pPr>
      <w:r w:rsidRPr="00E80A1C">
        <w:rPr>
          <w:rFonts w:ascii="Calibri" w:eastAsia="Times New Roman" w:hAnsi="Calibri" w:cs="Calibri"/>
          <w:b/>
          <w:bCs/>
          <w:caps/>
          <w:sz w:val="22"/>
          <w:szCs w:val="22"/>
          <w:lang w:eastAsia="lt-LT"/>
        </w:rPr>
        <w:t xml:space="preserve">FOR THE LITHUNIA’s SECTION OF </w:t>
      </w:r>
    </w:p>
    <w:p w14:paraId="453390C7" w14:textId="131C04BC" w:rsidR="00C97DCD" w:rsidRPr="00E80A1C" w:rsidRDefault="00D64A1B" w:rsidP="00DE678B">
      <w:pPr>
        <w:jc w:val="center"/>
        <w:textAlignment w:val="baseline"/>
        <w:rPr>
          <w:rFonts w:ascii="Calibri" w:hAnsi="Calibri" w:cs="Calibri"/>
          <w:color w:val="000000"/>
          <w:sz w:val="22"/>
          <w:szCs w:val="22"/>
        </w:rPr>
      </w:pPr>
      <w:r w:rsidRPr="00E80A1C">
        <w:rPr>
          <w:rFonts w:ascii="Calibri" w:eastAsia="Times New Roman" w:hAnsi="Calibri" w:cs="Calibri"/>
          <w:b/>
          <w:bCs/>
          <w:caps/>
          <w:sz w:val="22"/>
          <w:szCs w:val="22"/>
          <w:lang w:eastAsia="lt-LT"/>
        </w:rPr>
        <w:t xml:space="preserve">THE NORDIC-BALTIC HYDROGEN </w:t>
      </w:r>
      <w:r w:rsidR="001B493E" w:rsidRPr="00E80A1C">
        <w:rPr>
          <w:rFonts w:ascii="Calibri" w:eastAsia="Times New Roman" w:hAnsi="Calibri" w:cs="Calibri"/>
          <w:b/>
          <w:bCs/>
          <w:caps/>
          <w:sz w:val="22"/>
          <w:szCs w:val="22"/>
          <w:lang w:eastAsia="lt-LT"/>
        </w:rPr>
        <w:t>CORRIDOR</w:t>
      </w:r>
      <w:r w:rsidRPr="00E80A1C">
        <w:rPr>
          <w:rFonts w:ascii="Calibri" w:eastAsia="Times New Roman" w:hAnsi="Calibri" w:cs="Calibri"/>
          <w:b/>
          <w:bCs/>
          <w:caps/>
          <w:sz w:val="22"/>
          <w:szCs w:val="22"/>
          <w:lang w:eastAsia="lt-LT"/>
        </w:rPr>
        <w:t xml:space="preserve"> (NBHC)</w:t>
      </w:r>
    </w:p>
    <w:p w14:paraId="6915FB93" w14:textId="77777777" w:rsidR="00ED7259" w:rsidRPr="00E80A1C" w:rsidRDefault="00ED7259" w:rsidP="001325B0">
      <w:pPr>
        <w:ind w:firstLine="567"/>
        <w:jc w:val="both"/>
        <w:rPr>
          <w:rFonts w:ascii="Calibri" w:hAnsi="Calibri" w:cs="Calibri"/>
          <w:color w:val="000000"/>
          <w:sz w:val="22"/>
          <w:szCs w:val="22"/>
        </w:rPr>
      </w:pPr>
    </w:p>
    <w:p w14:paraId="137B2416" w14:textId="77777777" w:rsidR="00ED2CDD" w:rsidRPr="00E80A1C" w:rsidRDefault="00A00161" w:rsidP="005355F6">
      <w:pPr>
        <w:jc w:val="both"/>
        <w:rPr>
          <w:rFonts w:ascii="Calibri" w:hAnsi="Calibri" w:cs="Calibri"/>
          <w:color w:val="000000" w:themeColor="text1"/>
          <w:sz w:val="22"/>
          <w:szCs w:val="22"/>
        </w:rPr>
      </w:pPr>
      <w:r w:rsidRPr="00E80A1C">
        <w:rPr>
          <w:rFonts w:ascii="Calibri" w:hAnsi="Calibri" w:cs="Calibri"/>
          <w:color w:val="000000" w:themeColor="text1"/>
          <w:sz w:val="22"/>
          <w:szCs w:val="22"/>
        </w:rPr>
        <w:t xml:space="preserve">AB </w:t>
      </w:r>
      <w:r w:rsidR="00ED7259" w:rsidRPr="00E80A1C">
        <w:rPr>
          <w:rFonts w:ascii="Calibri" w:hAnsi="Calibri" w:cs="Calibri"/>
          <w:color w:val="000000" w:themeColor="text1"/>
          <w:sz w:val="22"/>
          <w:szCs w:val="22"/>
        </w:rPr>
        <w:t xml:space="preserve">Amber Grid (hereinafter referred to as "the Customer") plans to </w:t>
      </w:r>
      <w:r w:rsidRPr="00E80A1C">
        <w:rPr>
          <w:rFonts w:ascii="Calibri" w:hAnsi="Calibri" w:cs="Calibri"/>
          <w:color w:val="000000" w:themeColor="text1"/>
          <w:sz w:val="22"/>
          <w:szCs w:val="22"/>
        </w:rPr>
        <w:t xml:space="preserve">procure the </w:t>
      </w:r>
      <w:r w:rsidR="009E50A2" w:rsidRPr="00E80A1C">
        <w:rPr>
          <w:rFonts w:ascii="Calibri" w:hAnsi="Calibri" w:cs="Calibri"/>
          <w:color w:val="000000" w:themeColor="text1"/>
          <w:sz w:val="22"/>
          <w:szCs w:val="22"/>
        </w:rPr>
        <w:t xml:space="preserve">consultancy services to conduct the Financial and </w:t>
      </w:r>
      <w:r w:rsidR="00ED2CDD" w:rsidRPr="00E80A1C">
        <w:rPr>
          <w:rFonts w:ascii="Calibri" w:hAnsi="Calibri" w:cs="Calibri"/>
          <w:color w:val="000000" w:themeColor="text1"/>
          <w:sz w:val="22"/>
          <w:szCs w:val="22"/>
        </w:rPr>
        <w:t>e</w:t>
      </w:r>
      <w:r w:rsidR="009E50A2" w:rsidRPr="00E80A1C">
        <w:rPr>
          <w:rFonts w:ascii="Calibri" w:hAnsi="Calibri" w:cs="Calibri"/>
          <w:color w:val="000000" w:themeColor="text1"/>
          <w:sz w:val="22"/>
          <w:szCs w:val="22"/>
        </w:rPr>
        <w:t xml:space="preserve">conomic </w:t>
      </w:r>
      <w:r w:rsidR="00ED2CDD" w:rsidRPr="00E80A1C">
        <w:rPr>
          <w:rFonts w:ascii="Calibri" w:hAnsi="Calibri" w:cs="Calibri"/>
          <w:color w:val="000000" w:themeColor="text1"/>
          <w:sz w:val="22"/>
          <w:szCs w:val="22"/>
        </w:rPr>
        <w:t>a</w:t>
      </w:r>
      <w:r w:rsidR="009E50A2" w:rsidRPr="00E80A1C">
        <w:rPr>
          <w:rFonts w:ascii="Calibri" w:hAnsi="Calibri" w:cs="Calibri"/>
          <w:color w:val="000000" w:themeColor="text1"/>
          <w:sz w:val="22"/>
          <w:szCs w:val="22"/>
        </w:rPr>
        <w:t xml:space="preserve">nalysis </w:t>
      </w:r>
      <w:r w:rsidR="005355F6" w:rsidRPr="00E80A1C">
        <w:rPr>
          <w:rFonts w:ascii="Calibri" w:hAnsi="Calibri" w:cs="Calibri"/>
          <w:color w:val="000000" w:themeColor="text1"/>
          <w:sz w:val="22"/>
          <w:szCs w:val="22"/>
        </w:rPr>
        <w:t>(hereinafter referred as “</w:t>
      </w:r>
      <w:r w:rsidR="00ED2CDD" w:rsidRPr="00E80A1C">
        <w:rPr>
          <w:rFonts w:ascii="Calibri" w:hAnsi="Calibri" w:cs="Calibri"/>
          <w:color w:val="000000" w:themeColor="text1"/>
          <w:sz w:val="22"/>
          <w:szCs w:val="22"/>
        </w:rPr>
        <w:t xml:space="preserve">the Analysis”) </w:t>
      </w:r>
      <w:r w:rsidR="009E50A2" w:rsidRPr="00E80A1C">
        <w:rPr>
          <w:rFonts w:ascii="Calibri" w:hAnsi="Calibri" w:cs="Calibri"/>
          <w:color w:val="000000" w:themeColor="text1"/>
          <w:sz w:val="22"/>
          <w:szCs w:val="22"/>
        </w:rPr>
        <w:t xml:space="preserve">for </w:t>
      </w:r>
      <w:r w:rsidR="005355F6" w:rsidRPr="00E80A1C">
        <w:rPr>
          <w:rFonts w:ascii="Calibri" w:hAnsi="Calibri" w:cs="Calibri"/>
          <w:color w:val="000000" w:themeColor="text1"/>
          <w:sz w:val="22"/>
          <w:szCs w:val="22"/>
        </w:rPr>
        <w:t xml:space="preserve">the Lithuania’s section of the Nordic-Baltic Hydrogen Corridor (NBHC). </w:t>
      </w:r>
      <w:r w:rsidRPr="00E80A1C">
        <w:rPr>
          <w:rFonts w:ascii="Calibri" w:hAnsi="Calibri" w:cs="Calibri"/>
          <w:color w:val="000000" w:themeColor="text1"/>
          <w:sz w:val="22"/>
          <w:szCs w:val="22"/>
        </w:rPr>
        <w:t xml:space="preserve"> </w:t>
      </w:r>
    </w:p>
    <w:p w14:paraId="628FC2CE" w14:textId="77777777" w:rsidR="00ED2CDD" w:rsidRPr="00E80A1C" w:rsidRDefault="00ED2CDD" w:rsidP="005355F6">
      <w:pPr>
        <w:jc w:val="both"/>
        <w:rPr>
          <w:rFonts w:ascii="Calibri" w:hAnsi="Calibri" w:cs="Calibri"/>
          <w:color w:val="000000" w:themeColor="text1"/>
          <w:sz w:val="22"/>
          <w:szCs w:val="22"/>
        </w:rPr>
      </w:pPr>
    </w:p>
    <w:p w14:paraId="42DA4ABC" w14:textId="3D408830" w:rsidR="005355F6" w:rsidRPr="00E80A1C" w:rsidRDefault="005355F6" w:rsidP="005355F6">
      <w:pPr>
        <w:jc w:val="both"/>
        <w:rPr>
          <w:rFonts w:ascii="Calibri" w:hAnsi="Calibri" w:cs="Calibri"/>
          <w:color w:val="000000" w:themeColor="text1"/>
          <w:sz w:val="22"/>
          <w:szCs w:val="22"/>
        </w:rPr>
      </w:pPr>
      <w:r w:rsidRPr="00E80A1C">
        <w:rPr>
          <w:rFonts w:ascii="Calibri" w:hAnsi="Calibri" w:cs="Calibri"/>
          <w:color w:val="000000" w:themeColor="text1"/>
          <w:sz w:val="22"/>
          <w:szCs w:val="22"/>
        </w:rPr>
        <w:t>The main objective of the Analysis is to carry out a detailed Economic and financial analysis for NBHC Lithuania’s section required for making decisions on further Project implementation. The Analysis will provide national costs estimates, revenue projections, financial modelling, financing strategy, socio-economic impact, cost benefit analysis (CBA), project plan and schedule for Lithuania’s section for NBHC.</w:t>
      </w:r>
    </w:p>
    <w:p w14:paraId="03621C92" w14:textId="77777777" w:rsidR="006B4ECF" w:rsidRPr="00E80A1C" w:rsidRDefault="006B4ECF" w:rsidP="00D74063">
      <w:pPr>
        <w:jc w:val="both"/>
        <w:rPr>
          <w:rFonts w:ascii="Calibri" w:hAnsi="Calibri" w:cs="Calibri"/>
          <w:color w:val="000000" w:themeColor="text1"/>
          <w:sz w:val="22"/>
          <w:szCs w:val="22"/>
        </w:rPr>
      </w:pPr>
    </w:p>
    <w:p w14:paraId="3BA51CEA" w14:textId="1913AD98" w:rsidR="006B4ECF" w:rsidRPr="00E80A1C" w:rsidRDefault="003803BA" w:rsidP="003803BA">
      <w:pPr>
        <w:jc w:val="both"/>
        <w:rPr>
          <w:rFonts w:ascii="Calibri" w:hAnsi="Calibri" w:cs="Calibri"/>
          <w:color w:val="000000" w:themeColor="text1"/>
          <w:sz w:val="22"/>
          <w:szCs w:val="22"/>
        </w:rPr>
      </w:pPr>
      <w:r w:rsidRPr="00E80A1C">
        <w:rPr>
          <w:rFonts w:ascii="Calibri" w:hAnsi="Calibri" w:cs="Calibri"/>
          <w:color w:val="000000" w:themeColor="text1"/>
          <w:sz w:val="22"/>
          <w:szCs w:val="22"/>
        </w:rPr>
        <w:t>Amber Grid</w:t>
      </w:r>
      <w:r w:rsidR="001C669E" w:rsidRPr="00E80A1C">
        <w:rPr>
          <w:rFonts w:ascii="Calibri" w:hAnsi="Calibri" w:cs="Calibri"/>
          <w:color w:val="000000" w:themeColor="text1"/>
          <w:sz w:val="22"/>
          <w:szCs w:val="22"/>
        </w:rPr>
        <w:t xml:space="preserve"> shall carry out a pre-consultation </w:t>
      </w:r>
      <w:r w:rsidRPr="00E80A1C">
        <w:rPr>
          <w:rFonts w:ascii="Calibri" w:hAnsi="Calibri" w:cs="Calibri"/>
          <w:color w:val="000000" w:themeColor="text1"/>
          <w:sz w:val="22"/>
          <w:szCs w:val="22"/>
        </w:rPr>
        <w:t>with</w:t>
      </w:r>
      <w:r w:rsidR="001C669E" w:rsidRPr="00E80A1C">
        <w:rPr>
          <w:rFonts w:ascii="Calibri" w:hAnsi="Calibri" w:cs="Calibri"/>
          <w:color w:val="000000" w:themeColor="text1"/>
          <w:sz w:val="22"/>
          <w:szCs w:val="22"/>
        </w:rPr>
        <w:t xml:space="preserve"> market participants</w:t>
      </w:r>
      <w:r w:rsidRPr="00E80A1C">
        <w:rPr>
          <w:rFonts w:ascii="Calibri" w:hAnsi="Calibri" w:cs="Calibri"/>
          <w:color w:val="000000" w:themeColor="text1"/>
          <w:sz w:val="22"/>
          <w:szCs w:val="22"/>
        </w:rPr>
        <w:t xml:space="preserve"> to </w:t>
      </w:r>
      <w:r w:rsidR="00C17636" w:rsidRPr="00E80A1C">
        <w:rPr>
          <w:rFonts w:ascii="Calibri" w:hAnsi="Calibri" w:cs="Calibri"/>
          <w:color w:val="000000" w:themeColor="text1"/>
          <w:sz w:val="22"/>
          <w:szCs w:val="22"/>
        </w:rPr>
        <w:t xml:space="preserve">gather </w:t>
      </w:r>
      <w:r w:rsidR="001C669E" w:rsidRPr="00E80A1C">
        <w:rPr>
          <w:rFonts w:ascii="Calibri" w:hAnsi="Calibri" w:cs="Calibri"/>
          <w:color w:val="000000" w:themeColor="text1"/>
          <w:sz w:val="22"/>
          <w:szCs w:val="22"/>
        </w:rPr>
        <w:t>responses from market participants ("S</w:t>
      </w:r>
      <w:r w:rsidR="00AE6AC5" w:rsidRPr="00E80A1C">
        <w:rPr>
          <w:rFonts w:ascii="Calibri" w:hAnsi="Calibri" w:cs="Calibri"/>
          <w:color w:val="000000" w:themeColor="text1"/>
          <w:sz w:val="22"/>
          <w:szCs w:val="22"/>
        </w:rPr>
        <w:t>ervice Providers</w:t>
      </w:r>
      <w:r w:rsidR="001C669E" w:rsidRPr="00E80A1C">
        <w:rPr>
          <w:rFonts w:ascii="Calibri" w:hAnsi="Calibri" w:cs="Calibri"/>
          <w:color w:val="000000" w:themeColor="text1"/>
          <w:sz w:val="22"/>
          <w:szCs w:val="22"/>
        </w:rPr>
        <w:t>") on issues relevant to the Customer.</w:t>
      </w:r>
    </w:p>
    <w:p w14:paraId="37F6651D" w14:textId="77777777" w:rsidR="006B4ECF" w:rsidRPr="00E80A1C" w:rsidRDefault="006B4ECF" w:rsidP="006B4ECF">
      <w:pPr>
        <w:ind w:firstLine="567"/>
        <w:jc w:val="both"/>
        <w:rPr>
          <w:rFonts w:ascii="Calibri" w:hAnsi="Calibri" w:cs="Calibri"/>
          <w:color w:val="000000" w:themeColor="text1"/>
          <w:sz w:val="22"/>
          <w:szCs w:val="22"/>
        </w:rPr>
      </w:pPr>
    </w:p>
    <w:p w14:paraId="528CE1A6" w14:textId="77777777" w:rsidR="00810C42" w:rsidRPr="00E80A1C" w:rsidRDefault="00810C42" w:rsidP="001325B0">
      <w:pPr>
        <w:ind w:firstLine="567"/>
        <w:jc w:val="both"/>
        <w:rPr>
          <w:rFonts w:ascii="Calibri" w:hAnsi="Calibri" w:cs="Calibri"/>
          <w:color w:val="000000"/>
          <w:sz w:val="22"/>
          <w:szCs w:val="22"/>
        </w:rPr>
        <w:sectPr w:rsidR="00810C42" w:rsidRPr="00E80A1C" w:rsidSect="00101434">
          <w:headerReference w:type="default" r:id="rId11"/>
          <w:footerReference w:type="default" r:id="rId12"/>
          <w:headerReference w:type="first" r:id="rId13"/>
          <w:pgSz w:w="11900" w:h="16840"/>
          <w:pgMar w:top="1636" w:right="1127" w:bottom="1440" w:left="1800" w:header="432" w:footer="0" w:gutter="0"/>
          <w:cols w:space="708"/>
          <w:titlePg/>
          <w:docGrid w:linePitch="360"/>
        </w:sectPr>
      </w:pPr>
    </w:p>
    <w:p w14:paraId="0B1C480E" w14:textId="2F80FCA7" w:rsidR="00D54D10" w:rsidRPr="00E80A1C" w:rsidRDefault="00D54D10" w:rsidP="00D54D10">
      <w:pPr>
        <w:rPr>
          <w:rFonts w:ascii="Calibri" w:eastAsia="Times New Roman" w:hAnsi="Calibri" w:cs="Calibri"/>
          <w:sz w:val="22"/>
          <w:szCs w:val="22"/>
        </w:rPr>
      </w:pPr>
      <w:r w:rsidRPr="00E80A1C">
        <w:rPr>
          <w:rFonts w:ascii="Calibri" w:eastAsia="Times New Roman" w:hAnsi="Calibri" w:cs="Calibri"/>
          <w:sz w:val="22"/>
          <w:szCs w:val="22"/>
        </w:rPr>
        <w:lastRenderedPageBreak/>
        <w:t xml:space="preserve">Please note that we will keep your answers with confidentiality. </w:t>
      </w:r>
    </w:p>
    <w:p w14:paraId="798C75CF" w14:textId="77777777" w:rsidR="007E4386" w:rsidRPr="00E80A1C" w:rsidRDefault="007E4386" w:rsidP="009E3BA5">
      <w:pPr>
        <w:ind w:firstLine="567"/>
        <w:jc w:val="both"/>
        <w:rPr>
          <w:rFonts w:ascii="Calibri" w:hAnsi="Calibri" w:cs="Calibri"/>
          <w:color w:val="000000"/>
          <w:sz w:val="22"/>
          <w:szCs w:val="22"/>
        </w:rPr>
      </w:pPr>
    </w:p>
    <w:tbl>
      <w:tblPr>
        <w:tblStyle w:val="TableGrid"/>
        <w:tblW w:w="14601" w:type="dxa"/>
        <w:tblInd w:w="-289" w:type="dxa"/>
        <w:tblLook w:val="04A0" w:firstRow="1" w:lastRow="0" w:firstColumn="1" w:lastColumn="0" w:noHBand="0" w:noVBand="1"/>
      </w:tblPr>
      <w:tblGrid>
        <w:gridCol w:w="4724"/>
        <w:gridCol w:w="4756"/>
        <w:gridCol w:w="5121"/>
      </w:tblGrid>
      <w:tr w:rsidR="00D0136E" w:rsidRPr="00E80A1C" w14:paraId="0335DA76" w14:textId="77777777">
        <w:tc>
          <w:tcPr>
            <w:tcW w:w="4724" w:type="dxa"/>
          </w:tcPr>
          <w:p w14:paraId="16955F07" w14:textId="77777777" w:rsidR="00D0136E" w:rsidRPr="00E80A1C" w:rsidRDefault="00D0136E">
            <w:pPr>
              <w:jc w:val="both"/>
              <w:rPr>
                <w:rFonts w:ascii="Calibri" w:hAnsi="Calibri" w:cs="Calibri"/>
                <w:b/>
                <w:bCs/>
                <w:color w:val="92D050"/>
                <w:sz w:val="22"/>
                <w:szCs w:val="22"/>
              </w:rPr>
            </w:pPr>
            <w:r w:rsidRPr="00E80A1C">
              <w:rPr>
                <w:rFonts w:ascii="Calibri" w:hAnsi="Calibri" w:cs="Calibri"/>
                <w:b/>
                <w:bCs/>
                <w:color w:val="92D050"/>
                <w:sz w:val="22"/>
                <w:szCs w:val="22"/>
              </w:rPr>
              <w:t>Topic</w:t>
            </w:r>
          </w:p>
        </w:tc>
        <w:tc>
          <w:tcPr>
            <w:tcW w:w="4756" w:type="dxa"/>
          </w:tcPr>
          <w:p w14:paraId="7B6B475C" w14:textId="77777777" w:rsidR="00D0136E" w:rsidRPr="00E80A1C" w:rsidRDefault="00D0136E">
            <w:pPr>
              <w:jc w:val="both"/>
              <w:rPr>
                <w:rFonts w:ascii="Calibri" w:hAnsi="Calibri" w:cs="Calibri"/>
                <w:b/>
                <w:color w:val="92D050"/>
                <w:sz w:val="22"/>
                <w:szCs w:val="22"/>
              </w:rPr>
            </w:pPr>
            <w:r w:rsidRPr="00E80A1C">
              <w:rPr>
                <w:rFonts w:ascii="Calibri" w:hAnsi="Calibri" w:cs="Calibri"/>
                <w:b/>
                <w:color w:val="92D050"/>
                <w:sz w:val="22"/>
                <w:szCs w:val="22"/>
              </w:rPr>
              <w:t>Question</w:t>
            </w:r>
          </w:p>
        </w:tc>
        <w:tc>
          <w:tcPr>
            <w:tcW w:w="5121" w:type="dxa"/>
          </w:tcPr>
          <w:p w14:paraId="5D9DA0FC" w14:textId="77777777" w:rsidR="00D0136E" w:rsidRPr="00E80A1C" w:rsidRDefault="00D0136E">
            <w:pPr>
              <w:jc w:val="both"/>
              <w:rPr>
                <w:rFonts w:ascii="Calibri" w:hAnsi="Calibri" w:cs="Calibri"/>
                <w:b/>
                <w:bCs/>
                <w:color w:val="92D050"/>
                <w:sz w:val="22"/>
                <w:szCs w:val="22"/>
              </w:rPr>
            </w:pPr>
            <w:r w:rsidRPr="00E80A1C">
              <w:rPr>
                <w:rFonts w:ascii="Calibri" w:hAnsi="Calibri" w:cs="Calibri"/>
                <w:b/>
                <w:bCs/>
                <w:color w:val="92D050"/>
                <w:sz w:val="22"/>
                <w:szCs w:val="22"/>
              </w:rPr>
              <w:t>Answer/Comment</w:t>
            </w:r>
          </w:p>
        </w:tc>
      </w:tr>
      <w:tr w:rsidR="00D0136E" w:rsidRPr="00E80A1C" w14:paraId="1E71EC36" w14:textId="77777777">
        <w:tc>
          <w:tcPr>
            <w:tcW w:w="4724" w:type="dxa"/>
            <w:shd w:val="clear" w:color="auto" w:fill="459C53"/>
          </w:tcPr>
          <w:p w14:paraId="440A9E75" w14:textId="77777777" w:rsidR="00D0136E" w:rsidRPr="00E80A1C" w:rsidRDefault="00D0136E">
            <w:pPr>
              <w:jc w:val="both"/>
              <w:rPr>
                <w:rFonts w:ascii="Calibri" w:hAnsi="Calibri" w:cs="Calibri"/>
                <w:color w:val="000000"/>
                <w:sz w:val="22"/>
                <w:szCs w:val="22"/>
              </w:rPr>
            </w:pPr>
          </w:p>
        </w:tc>
        <w:tc>
          <w:tcPr>
            <w:tcW w:w="9877" w:type="dxa"/>
            <w:gridSpan w:val="2"/>
            <w:shd w:val="clear" w:color="auto" w:fill="459C53"/>
          </w:tcPr>
          <w:p w14:paraId="666DD42F" w14:textId="77777777" w:rsidR="00D0136E" w:rsidRPr="00E80A1C" w:rsidRDefault="00D0136E">
            <w:pPr>
              <w:jc w:val="both"/>
              <w:rPr>
                <w:rFonts w:ascii="Calibri" w:hAnsi="Calibri" w:cs="Calibri"/>
                <w:color w:val="000000"/>
                <w:sz w:val="22"/>
                <w:szCs w:val="22"/>
              </w:rPr>
            </w:pPr>
          </w:p>
        </w:tc>
      </w:tr>
      <w:tr w:rsidR="00D0136E" w:rsidRPr="00E80A1C" w14:paraId="5356CDD7" w14:textId="77777777">
        <w:tc>
          <w:tcPr>
            <w:tcW w:w="4724" w:type="dxa"/>
          </w:tcPr>
          <w:p w14:paraId="137FA4FE" w14:textId="77777777" w:rsidR="00D0136E" w:rsidRPr="00E80A1C" w:rsidRDefault="00D0136E">
            <w:pPr>
              <w:jc w:val="both"/>
              <w:rPr>
                <w:rFonts w:ascii="Calibri" w:hAnsi="Calibri" w:cs="Calibri"/>
                <w:color w:val="000000" w:themeColor="text1"/>
                <w:sz w:val="22"/>
                <w:szCs w:val="22"/>
              </w:rPr>
            </w:pPr>
            <w:r w:rsidRPr="00E80A1C">
              <w:rPr>
                <w:rFonts w:ascii="Calibri" w:hAnsi="Calibri" w:cs="Calibri"/>
                <w:b/>
                <w:bCs/>
                <w:sz w:val="22"/>
                <w:szCs w:val="22"/>
              </w:rPr>
              <w:t>Participation in the tender</w:t>
            </w:r>
          </w:p>
        </w:tc>
        <w:tc>
          <w:tcPr>
            <w:tcW w:w="4756" w:type="dxa"/>
          </w:tcPr>
          <w:p w14:paraId="75EE9FF8" w14:textId="7940A6BA" w:rsidR="00D0136E" w:rsidRPr="00E80A1C" w:rsidRDefault="00D0136E" w:rsidP="001F1708">
            <w:pPr>
              <w:pStyle w:val="ListParagraph"/>
              <w:numPr>
                <w:ilvl w:val="0"/>
                <w:numId w:val="26"/>
              </w:numPr>
              <w:tabs>
                <w:tab w:val="left" w:pos="270"/>
                <w:tab w:val="left" w:pos="993"/>
              </w:tabs>
              <w:ind w:left="270" w:hanging="284"/>
              <w:jc w:val="both"/>
              <w:rPr>
                <w:rFonts w:ascii="Calibri" w:hAnsi="Calibri" w:cs="Calibri"/>
                <w:color w:val="000000"/>
                <w:sz w:val="22"/>
                <w:szCs w:val="22"/>
              </w:rPr>
            </w:pPr>
            <w:r w:rsidRPr="00E80A1C">
              <w:rPr>
                <w:rFonts w:ascii="Calibri" w:hAnsi="Calibri" w:cs="Calibri"/>
                <w:color w:val="000000"/>
                <w:sz w:val="22"/>
                <w:szCs w:val="22"/>
              </w:rPr>
              <w:t>Would you be planning to submit the proposal for this tender? Under which conditions?</w:t>
            </w:r>
          </w:p>
        </w:tc>
        <w:tc>
          <w:tcPr>
            <w:tcW w:w="5121" w:type="dxa"/>
          </w:tcPr>
          <w:p w14:paraId="5E7BED98" w14:textId="77777777" w:rsidR="00D0136E" w:rsidRPr="00E80A1C" w:rsidRDefault="00D0136E">
            <w:pPr>
              <w:jc w:val="both"/>
              <w:rPr>
                <w:rFonts w:ascii="Calibri" w:hAnsi="Calibri" w:cs="Calibri"/>
                <w:color w:val="000000"/>
                <w:sz w:val="22"/>
                <w:szCs w:val="22"/>
              </w:rPr>
            </w:pPr>
          </w:p>
        </w:tc>
      </w:tr>
      <w:tr w:rsidR="00D0136E" w:rsidRPr="00E80A1C" w14:paraId="2117E8CA" w14:textId="77777777">
        <w:tc>
          <w:tcPr>
            <w:tcW w:w="14601" w:type="dxa"/>
            <w:gridSpan w:val="3"/>
            <w:shd w:val="clear" w:color="auto" w:fill="459C53"/>
          </w:tcPr>
          <w:p w14:paraId="442380FB" w14:textId="77777777" w:rsidR="00D0136E" w:rsidRPr="00E80A1C" w:rsidRDefault="00D0136E">
            <w:pPr>
              <w:jc w:val="both"/>
              <w:rPr>
                <w:rFonts w:ascii="Calibri" w:hAnsi="Calibri" w:cs="Calibri"/>
                <w:color w:val="000000"/>
                <w:sz w:val="22"/>
                <w:szCs w:val="22"/>
              </w:rPr>
            </w:pPr>
          </w:p>
        </w:tc>
      </w:tr>
      <w:tr w:rsidR="00D0136E" w:rsidRPr="00E80A1C" w14:paraId="7CADA19B" w14:textId="77777777">
        <w:tc>
          <w:tcPr>
            <w:tcW w:w="4724" w:type="dxa"/>
            <w:shd w:val="clear" w:color="auto" w:fill="auto"/>
          </w:tcPr>
          <w:p w14:paraId="2D4A4B6D" w14:textId="46457FDC" w:rsidR="00D0136E" w:rsidRPr="00E80A1C" w:rsidRDefault="00D0136E">
            <w:pPr>
              <w:jc w:val="both"/>
              <w:rPr>
                <w:rFonts w:ascii="Calibri" w:hAnsi="Calibri" w:cs="Calibri"/>
                <w:color w:val="000000"/>
                <w:sz w:val="22"/>
                <w:szCs w:val="22"/>
              </w:rPr>
            </w:pPr>
          </w:p>
          <w:p w14:paraId="163C575D" w14:textId="6E0BFC04" w:rsidR="00D0136E" w:rsidRPr="00E80A1C" w:rsidRDefault="008450CF">
            <w:pPr>
              <w:jc w:val="both"/>
              <w:rPr>
                <w:rFonts w:ascii="Calibri" w:hAnsi="Calibri" w:cs="Calibri"/>
                <w:b/>
                <w:bCs/>
                <w:color w:val="000000"/>
                <w:sz w:val="22"/>
                <w:szCs w:val="22"/>
              </w:rPr>
            </w:pPr>
            <w:r w:rsidRPr="00E80A1C">
              <w:rPr>
                <w:rFonts w:ascii="Calibri" w:hAnsi="Calibri" w:cs="Calibri"/>
                <w:b/>
                <w:bCs/>
                <w:color w:val="000000"/>
                <w:sz w:val="22"/>
                <w:szCs w:val="22"/>
              </w:rPr>
              <w:t xml:space="preserve">Initial </w:t>
            </w:r>
            <w:r w:rsidR="004F58D0" w:rsidRPr="00E80A1C">
              <w:rPr>
                <w:rFonts w:ascii="Calibri" w:hAnsi="Calibri" w:cs="Calibri"/>
                <w:b/>
                <w:bCs/>
                <w:color w:val="000000"/>
                <w:sz w:val="22"/>
                <w:szCs w:val="22"/>
              </w:rPr>
              <w:t>procurement</w:t>
            </w:r>
            <w:r w:rsidRPr="00E80A1C">
              <w:rPr>
                <w:rFonts w:ascii="Calibri" w:hAnsi="Calibri" w:cs="Calibri"/>
                <w:b/>
                <w:bCs/>
                <w:color w:val="000000"/>
                <w:sz w:val="22"/>
                <w:szCs w:val="22"/>
              </w:rPr>
              <w:t xml:space="preserve"> documentation</w:t>
            </w:r>
          </w:p>
          <w:p w14:paraId="23F03832" w14:textId="77777777" w:rsidR="00D0136E" w:rsidRPr="00E80A1C" w:rsidRDefault="00D0136E">
            <w:pPr>
              <w:jc w:val="both"/>
              <w:rPr>
                <w:rFonts w:ascii="Calibri" w:hAnsi="Calibri" w:cs="Calibri"/>
                <w:b/>
                <w:bCs/>
                <w:color w:val="000000"/>
                <w:sz w:val="22"/>
                <w:szCs w:val="22"/>
              </w:rPr>
            </w:pPr>
          </w:p>
          <w:p w14:paraId="51A88C7C" w14:textId="77777777" w:rsidR="00D0136E" w:rsidRPr="00E80A1C" w:rsidRDefault="00D0136E">
            <w:pPr>
              <w:jc w:val="both"/>
              <w:rPr>
                <w:rFonts w:ascii="Calibri" w:hAnsi="Calibri" w:cs="Calibri"/>
                <w:b/>
                <w:bCs/>
                <w:sz w:val="22"/>
                <w:szCs w:val="22"/>
              </w:rPr>
            </w:pPr>
          </w:p>
        </w:tc>
        <w:tc>
          <w:tcPr>
            <w:tcW w:w="4756" w:type="dxa"/>
            <w:shd w:val="clear" w:color="auto" w:fill="auto"/>
          </w:tcPr>
          <w:p w14:paraId="27F6175B" w14:textId="01F5F3BC" w:rsidR="00B670A1" w:rsidRPr="00E80A1C" w:rsidRDefault="002E36BA" w:rsidP="00F268FC">
            <w:pPr>
              <w:pStyle w:val="ListParagraph"/>
              <w:numPr>
                <w:ilvl w:val="0"/>
                <w:numId w:val="25"/>
              </w:numPr>
              <w:ind w:left="270" w:hanging="284"/>
              <w:rPr>
                <w:rFonts w:ascii="Calibri" w:eastAsia="Times New Roman" w:hAnsi="Calibri" w:cs="Calibri"/>
                <w:sz w:val="22"/>
                <w:szCs w:val="22"/>
              </w:rPr>
            </w:pPr>
            <w:r w:rsidRPr="00E80A1C">
              <w:rPr>
                <w:rFonts w:ascii="Calibri" w:eastAsia="Times New Roman" w:hAnsi="Calibri" w:cs="Calibri"/>
                <w:sz w:val="22"/>
                <w:szCs w:val="22"/>
              </w:rPr>
              <w:t xml:space="preserve">Are </w:t>
            </w:r>
            <w:r w:rsidR="00E03A07" w:rsidRPr="00E80A1C">
              <w:rPr>
                <w:rFonts w:ascii="Calibri" w:eastAsia="Times New Roman" w:hAnsi="Calibri" w:cs="Calibri"/>
                <w:sz w:val="22"/>
                <w:szCs w:val="22"/>
              </w:rPr>
              <w:t>procurement</w:t>
            </w:r>
            <w:r w:rsidRPr="00E80A1C">
              <w:rPr>
                <w:rFonts w:ascii="Calibri" w:eastAsia="Times New Roman" w:hAnsi="Calibri" w:cs="Calibri"/>
                <w:sz w:val="22"/>
                <w:szCs w:val="22"/>
              </w:rPr>
              <w:t xml:space="preserve"> documents </w:t>
            </w:r>
            <w:r w:rsidR="00E03A07" w:rsidRPr="00E80A1C">
              <w:rPr>
                <w:rFonts w:ascii="Calibri" w:eastAsia="Times New Roman" w:hAnsi="Calibri" w:cs="Calibri"/>
                <w:sz w:val="22"/>
                <w:szCs w:val="22"/>
              </w:rPr>
              <w:t>detailed enough</w:t>
            </w:r>
            <w:r w:rsidRPr="00E80A1C">
              <w:rPr>
                <w:rFonts w:ascii="Calibri" w:eastAsia="Times New Roman" w:hAnsi="Calibri" w:cs="Calibri"/>
                <w:sz w:val="22"/>
                <w:szCs w:val="22"/>
              </w:rPr>
              <w:t xml:space="preserve"> and </w:t>
            </w:r>
            <w:r w:rsidR="00E03A07" w:rsidRPr="00E80A1C">
              <w:rPr>
                <w:rFonts w:ascii="Calibri" w:eastAsia="Times New Roman" w:hAnsi="Calibri" w:cs="Calibri"/>
                <w:sz w:val="22"/>
                <w:szCs w:val="22"/>
              </w:rPr>
              <w:t>clear to understand</w:t>
            </w:r>
            <w:r w:rsidRPr="00E80A1C">
              <w:rPr>
                <w:rFonts w:ascii="Calibri" w:eastAsia="Times New Roman" w:hAnsi="Calibri" w:cs="Calibri"/>
                <w:sz w:val="22"/>
                <w:szCs w:val="22"/>
              </w:rPr>
              <w:t xml:space="preserve">? Is </w:t>
            </w:r>
            <w:r w:rsidR="00C17636" w:rsidRPr="00E80A1C">
              <w:rPr>
                <w:rFonts w:ascii="Calibri" w:eastAsia="Times New Roman" w:hAnsi="Calibri" w:cs="Calibri"/>
                <w:sz w:val="22"/>
                <w:szCs w:val="22"/>
              </w:rPr>
              <w:t>the</w:t>
            </w:r>
            <w:r w:rsidRPr="00E80A1C">
              <w:rPr>
                <w:rFonts w:ascii="Calibri" w:eastAsia="Times New Roman" w:hAnsi="Calibri" w:cs="Calibri"/>
                <w:sz w:val="22"/>
                <w:szCs w:val="22"/>
              </w:rPr>
              <w:t xml:space="preserve"> description </w:t>
            </w:r>
            <w:r w:rsidR="00C17636" w:rsidRPr="00E80A1C">
              <w:rPr>
                <w:rFonts w:ascii="Calibri" w:eastAsia="Times New Roman" w:hAnsi="Calibri" w:cs="Calibri"/>
                <w:sz w:val="22"/>
                <w:szCs w:val="22"/>
              </w:rPr>
              <w:t xml:space="preserve">sufficient </w:t>
            </w:r>
            <w:r w:rsidR="008E28A3" w:rsidRPr="00E80A1C">
              <w:rPr>
                <w:rFonts w:ascii="Calibri" w:eastAsia="Times New Roman" w:hAnsi="Calibri" w:cs="Calibri"/>
                <w:sz w:val="22"/>
                <w:szCs w:val="22"/>
              </w:rPr>
              <w:t xml:space="preserve">to understand the purpose of the procurement? </w:t>
            </w:r>
          </w:p>
          <w:p w14:paraId="6D277DC8" w14:textId="344C4746" w:rsidR="00B670A1" w:rsidRPr="00E80A1C" w:rsidRDefault="00D54BB5" w:rsidP="00F268FC">
            <w:pPr>
              <w:pStyle w:val="ListParagraph"/>
              <w:numPr>
                <w:ilvl w:val="0"/>
                <w:numId w:val="25"/>
              </w:numPr>
              <w:ind w:left="270" w:hanging="284"/>
              <w:rPr>
                <w:rFonts w:ascii="Calibri" w:eastAsia="Times New Roman" w:hAnsi="Calibri" w:cs="Calibri"/>
                <w:sz w:val="22"/>
                <w:szCs w:val="22"/>
              </w:rPr>
            </w:pPr>
            <w:r w:rsidRPr="00E80A1C">
              <w:rPr>
                <w:rFonts w:ascii="Calibri" w:eastAsia="Times New Roman" w:hAnsi="Calibri" w:cs="Calibri"/>
                <w:sz w:val="22"/>
                <w:szCs w:val="22"/>
              </w:rPr>
              <w:t xml:space="preserve">Does the </w:t>
            </w:r>
            <w:r w:rsidR="0079188C" w:rsidRPr="00E80A1C">
              <w:rPr>
                <w:rFonts w:ascii="Calibri" w:eastAsia="Times New Roman" w:hAnsi="Calibri" w:cs="Calibri"/>
                <w:sz w:val="22"/>
                <w:szCs w:val="22"/>
              </w:rPr>
              <w:t>procurement</w:t>
            </w:r>
            <w:r w:rsidRPr="00E80A1C">
              <w:rPr>
                <w:rFonts w:ascii="Calibri" w:eastAsia="Times New Roman" w:hAnsi="Calibri" w:cs="Calibri"/>
                <w:sz w:val="22"/>
                <w:szCs w:val="22"/>
              </w:rPr>
              <w:t xml:space="preserve"> documentation </w:t>
            </w:r>
            <w:r w:rsidR="0079188C" w:rsidRPr="00E80A1C">
              <w:rPr>
                <w:rFonts w:ascii="Calibri" w:eastAsia="Times New Roman" w:hAnsi="Calibri" w:cs="Calibri"/>
                <w:sz w:val="22"/>
                <w:szCs w:val="22"/>
              </w:rPr>
              <w:t>meet</w:t>
            </w:r>
            <w:r w:rsidRPr="00E80A1C">
              <w:rPr>
                <w:rFonts w:ascii="Calibri" w:eastAsia="Times New Roman" w:hAnsi="Calibri" w:cs="Calibri"/>
                <w:sz w:val="22"/>
                <w:szCs w:val="22"/>
              </w:rPr>
              <w:t xml:space="preserve"> the </w:t>
            </w:r>
            <w:r w:rsidR="0079188C" w:rsidRPr="00E80A1C">
              <w:rPr>
                <w:rFonts w:ascii="Calibri" w:eastAsia="Times New Roman" w:hAnsi="Calibri" w:cs="Calibri"/>
                <w:sz w:val="22"/>
                <w:szCs w:val="22"/>
              </w:rPr>
              <w:t>service</w:t>
            </w:r>
            <w:r w:rsidRPr="00E80A1C">
              <w:rPr>
                <w:rFonts w:ascii="Calibri" w:eastAsia="Times New Roman" w:hAnsi="Calibri" w:cs="Calibri"/>
                <w:sz w:val="22"/>
                <w:szCs w:val="22"/>
              </w:rPr>
              <w:t xml:space="preserve"> available on the market? </w:t>
            </w:r>
            <w:r w:rsidR="00A21C68" w:rsidRPr="00E80A1C">
              <w:rPr>
                <w:rFonts w:ascii="Calibri" w:eastAsia="Times New Roman" w:hAnsi="Calibri" w:cs="Calibri"/>
                <w:sz w:val="22"/>
                <w:szCs w:val="22"/>
              </w:rPr>
              <w:t xml:space="preserve">Is there an </w:t>
            </w:r>
            <w:r w:rsidR="00E03A07" w:rsidRPr="00E80A1C">
              <w:rPr>
                <w:rFonts w:ascii="Calibri" w:eastAsia="Times New Roman" w:hAnsi="Calibri" w:cs="Calibri"/>
                <w:sz w:val="22"/>
                <w:szCs w:val="22"/>
              </w:rPr>
              <w:t xml:space="preserve">unjustified </w:t>
            </w:r>
            <w:r w:rsidR="004F58D0" w:rsidRPr="00E80A1C">
              <w:rPr>
                <w:rFonts w:ascii="Calibri" w:eastAsia="Times New Roman" w:hAnsi="Calibri" w:cs="Calibri"/>
                <w:sz w:val="22"/>
                <w:szCs w:val="22"/>
              </w:rPr>
              <w:t>limitations</w:t>
            </w:r>
            <w:r w:rsidR="00A21C68" w:rsidRPr="00E80A1C">
              <w:rPr>
                <w:rFonts w:ascii="Calibri" w:eastAsia="Times New Roman" w:hAnsi="Calibri" w:cs="Calibri"/>
                <w:sz w:val="22"/>
                <w:szCs w:val="22"/>
              </w:rPr>
              <w:t xml:space="preserve"> </w:t>
            </w:r>
            <w:r w:rsidR="0079188C" w:rsidRPr="00E80A1C">
              <w:rPr>
                <w:rFonts w:ascii="Calibri" w:eastAsia="Times New Roman" w:hAnsi="Calibri" w:cs="Calibri"/>
                <w:sz w:val="22"/>
                <w:szCs w:val="22"/>
              </w:rPr>
              <w:t>related to</w:t>
            </w:r>
            <w:r w:rsidR="00A21C68" w:rsidRPr="00E80A1C">
              <w:rPr>
                <w:rFonts w:ascii="Calibri" w:eastAsia="Times New Roman" w:hAnsi="Calibri" w:cs="Calibri"/>
                <w:sz w:val="22"/>
                <w:szCs w:val="22"/>
              </w:rPr>
              <w:t xml:space="preserve"> competition?</w:t>
            </w:r>
          </w:p>
          <w:p w14:paraId="24966A7D" w14:textId="6609468C" w:rsidR="00D0136E" w:rsidRPr="00E80A1C" w:rsidRDefault="000700E3" w:rsidP="000D4FA8">
            <w:pPr>
              <w:pStyle w:val="ListParagraph"/>
              <w:numPr>
                <w:ilvl w:val="0"/>
                <w:numId w:val="25"/>
              </w:numPr>
              <w:ind w:left="270" w:hanging="284"/>
              <w:rPr>
                <w:rFonts w:ascii="Calibri" w:eastAsia="Times New Roman" w:hAnsi="Calibri" w:cs="Calibri"/>
                <w:sz w:val="22"/>
                <w:szCs w:val="22"/>
              </w:rPr>
            </w:pPr>
            <w:r w:rsidRPr="00E80A1C">
              <w:rPr>
                <w:rFonts w:ascii="Calibri" w:eastAsia="Times New Roman" w:hAnsi="Calibri" w:cs="Calibri"/>
                <w:sz w:val="22"/>
                <w:szCs w:val="22"/>
              </w:rPr>
              <w:t>Are there any redundant requirements in the procurement</w:t>
            </w:r>
            <w:r w:rsidR="00E41392" w:rsidRPr="00E80A1C">
              <w:rPr>
                <w:rFonts w:ascii="Calibri" w:eastAsia="Times New Roman" w:hAnsi="Calibri" w:cs="Calibri"/>
                <w:sz w:val="22"/>
                <w:szCs w:val="22"/>
              </w:rPr>
              <w:t xml:space="preserve"> documents</w:t>
            </w:r>
            <w:r w:rsidRPr="00E80A1C">
              <w:rPr>
                <w:rFonts w:ascii="Calibri" w:eastAsia="Times New Roman" w:hAnsi="Calibri" w:cs="Calibri"/>
                <w:sz w:val="22"/>
                <w:szCs w:val="22"/>
              </w:rPr>
              <w:t xml:space="preserve"> provided? If yes, which requirements are excessive and why?</w:t>
            </w:r>
          </w:p>
        </w:tc>
        <w:tc>
          <w:tcPr>
            <w:tcW w:w="5121" w:type="dxa"/>
            <w:shd w:val="clear" w:color="auto" w:fill="auto"/>
          </w:tcPr>
          <w:p w14:paraId="397FF382" w14:textId="77777777" w:rsidR="00D0136E" w:rsidRPr="00E80A1C" w:rsidRDefault="00D0136E" w:rsidP="00FD3879">
            <w:pPr>
              <w:shd w:val="clear" w:color="auto" w:fill="FFFFFF"/>
              <w:tabs>
                <w:tab w:val="left" w:pos="1134"/>
              </w:tabs>
              <w:jc w:val="both"/>
              <w:textAlignment w:val="baseline"/>
              <w:rPr>
                <w:rFonts w:ascii="Calibri" w:hAnsi="Calibri" w:cs="Calibri"/>
                <w:b/>
                <w:bCs/>
                <w:sz w:val="22"/>
                <w:szCs w:val="22"/>
              </w:rPr>
            </w:pPr>
          </w:p>
        </w:tc>
      </w:tr>
      <w:tr w:rsidR="00D0136E" w:rsidRPr="00E80A1C" w14:paraId="0C663F22" w14:textId="77777777">
        <w:tc>
          <w:tcPr>
            <w:tcW w:w="14601" w:type="dxa"/>
            <w:gridSpan w:val="3"/>
            <w:shd w:val="clear" w:color="auto" w:fill="459C53"/>
          </w:tcPr>
          <w:p w14:paraId="2C1DC047" w14:textId="77777777" w:rsidR="00D0136E" w:rsidRPr="00E80A1C" w:rsidRDefault="00D0136E">
            <w:pPr>
              <w:jc w:val="both"/>
              <w:rPr>
                <w:rFonts w:ascii="Calibri" w:hAnsi="Calibri" w:cs="Calibri"/>
                <w:color w:val="000000"/>
                <w:sz w:val="22"/>
                <w:szCs w:val="22"/>
              </w:rPr>
            </w:pPr>
          </w:p>
        </w:tc>
      </w:tr>
      <w:tr w:rsidR="00D0136E" w:rsidRPr="00E80A1C" w14:paraId="2EABB028" w14:textId="77777777" w:rsidTr="00684E58">
        <w:trPr>
          <w:trHeight w:val="702"/>
        </w:trPr>
        <w:tc>
          <w:tcPr>
            <w:tcW w:w="4724" w:type="dxa"/>
            <w:shd w:val="clear" w:color="auto" w:fill="FFFFFF" w:themeFill="background1"/>
          </w:tcPr>
          <w:p w14:paraId="45B8F076" w14:textId="3DA5AAC6" w:rsidR="00757611" w:rsidRPr="00E80A1C" w:rsidRDefault="00757611" w:rsidP="00757611">
            <w:pPr>
              <w:jc w:val="both"/>
              <w:rPr>
                <w:rFonts w:ascii="Calibri" w:hAnsi="Calibri" w:cs="Calibri"/>
                <w:color w:val="000000"/>
                <w:sz w:val="22"/>
                <w:szCs w:val="22"/>
              </w:rPr>
            </w:pPr>
            <w:r w:rsidRPr="00E80A1C">
              <w:rPr>
                <w:rFonts w:ascii="Calibri" w:hAnsi="Calibri" w:cs="Calibri"/>
                <w:b/>
                <w:bCs/>
                <w:sz w:val="22"/>
                <w:szCs w:val="22"/>
              </w:rPr>
              <w:t xml:space="preserve">Qualification </w:t>
            </w:r>
            <w:r w:rsidR="004F58D0" w:rsidRPr="00E80A1C">
              <w:rPr>
                <w:rFonts w:ascii="Calibri" w:hAnsi="Calibri" w:cs="Calibri"/>
                <w:b/>
                <w:bCs/>
                <w:sz w:val="22"/>
                <w:szCs w:val="22"/>
              </w:rPr>
              <w:t xml:space="preserve">and experience </w:t>
            </w:r>
            <w:r w:rsidRPr="00E80A1C">
              <w:rPr>
                <w:rFonts w:ascii="Calibri" w:hAnsi="Calibri" w:cs="Calibri"/>
                <w:b/>
                <w:bCs/>
                <w:sz w:val="22"/>
                <w:szCs w:val="22"/>
              </w:rPr>
              <w:t xml:space="preserve">requirements </w:t>
            </w:r>
          </w:p>
          <w:p w14:paraId="4990BEF0" w14:textId="0A3CCDD2" w:rsidR="00D0136E" w:rsidRPr="00E80A1C" w:rsidRDefault="00D0136E" w:rsidP="00757611">
            <w:pPr>
              <w:jc w:val="both"/>
              <w:rPr>
                <w:rFonts w:ascii="Calibri" w:hAnsi="Calibri" w:cs="Calibri"/>
                <w:b/>
                <w:bCs/>
                <w:color w:val="000000" w:themeColor="text1"/>
                <w:sz w:val="22"/>
                <w:szCs w:val="22"/>
              </w:rPr>
            </w:pPr>
          </w:p>
        </w:tc>
        <w:tc>
          <w:tcPr>
            <w:tcW w:w="4756" w:type="dxa"/>
            <w:shd w:val="clear" w:color="auto" w:fill="FFFFFF" w:themeFill="background1"/>
          </w:tcPr>
          <w:p w14:paraId="42425ADD" w14:textId="66EDF573" w:rsidR="00D0136E" w:rsidRPr="00E80A1C" w:rsidRDefault="00131EA3" w:rsidP="00684E58">
            <w:pPr>
              <w:pStyle w:val="ListParagraph"/>
              <w:numPr>
                <w:ilvl w:val="0"/>
                <w:numId w:val="27"/>
              </w:numPr>
              <w:ind w:left="270" w:hanging="270"/>
              <w:rPr>
                <w:rFonts w:ascii="Calibri" w:hAnsi="Calibri" w:cs="Calibri"/>
                <w:color w:val="000000"/>
                <w:sz w:val="22"/>
                <w:szCs w:val="22"/>
              </w:rPr>
            </w:pPr>
            <w:r w:rsidRPr="00E80A1C">
              <w:rPr>
                <w:rFonts w:ascii="Calibri" w:hAnsi="Calibri" w:cs="Calibri"/>
                <w:color w:val="000000"/>
                <w:sz w:val="22"/>
                <w:szCs w:val="22"/>
              </w:rPr>
              <w:t xml:space="preserve">Are the qualification requirements for the </w:t>
            </w:r>
            <w:r w:rsidR="004F58D0" w:rsidRPr="00E80A1C">
              <w:rPr>
                <w:rFonts w:ascii="Calibri" w:hAnsi="Calibri" w:cs="Calibri"/>
                <w:color w:val="000000"/>
                <w:sz w:val="22"/>
                <w:szCs w:val="22"/>
              </w:rPr>
              <w:t>Service Provider</w:t>
            </w:r>
            <w:r w:rsidRPr="00E80A1C">
              <w:rPr>
                <w:rFonts w:ascii="Calibri" w:hAnsi="Calibri" w:cs="Calibri"/>
                <w:color w:val="000000"/>
                <w:sz w:val="22"/>
                <w:szCs w:val="22"/>
              </w:rPr>
              <w:t xml:space="preserve"> </w:t>
            </w:r>
            <w:r w:rsidR="00A867CF" w:rsidRPr="00E80A1C">
              <w:rPr>
                <w:rFonts w:ascii="Calibri" w:hAnsi="Calibri" w:cs="Calibri"/>
                <w:color w:val="000000"/>
                <w:sz w:val="22"/>
                <w:szCs w:val="22"/>
              </w:rPr>
              <w:t>provided in a clear manner</w:t>
            </w:r>
            <w:r w:rsidRPr="00E80A1C">
              <w:rPr>
                <w:rFonts w:ascii="Calibri" w:hAnsi="Calibri" w:cs="Calibri"/>
                <w:color w:val="000000"/>
                <w:sz w:val="22"/>
                <w:szCs w:val="22"/>
              </w:rPr>
              <w:t>?</w:t>
            </w:r>
          </w:p>
          <w:p w14:paraId="12741FC5" w14:textId="77F67C89" w:rsidR="00131EA3" w:rsidRPr="00E80A1C" w:rsidRDefault="00A867CF" w:rsidP="00684E58">
            <w:pPr>
              <w:pStyle w:val="ListParagraph"/>
              <w:numPr>
                <w:ilvl w:val="0"/>
                <w:numId w:val="27"/>
              </w:numPr>
              <w:ind w:left="270" w:hanging="270"/>
              <w:rPr>
                <w:rFonts w:ascii="Calibri" w:hAnsi="Calibri" w:cs="Calibri"/>
                <w:color w:val="000000"/>
                <w:sz w:val="22"/>
                <w:szCs w:val="22"/>
              </w:rPr>
            </w:pPr>
            <w:r w:rsidRPr="00E80A1C">
              <w:rPr>
                <w:rFonts w:ascii="Calibri" w:hAnsi="Calibri" w:cs="Calibri"/>
                <w:color w:val="000000"/>
                <w:sz w:val="22"/>
                <w:szCs w:val="22"/>
              </w:rPr>
              <w:t>Are there any</w:t>
            </w:r>
            <w:r w:rsidR="003E2311" w:rsidRPr="00E80A1C">
              <w:rPr>
                <w:rFonts w:ascii="Calibri" w:hAnsi="Calibri" w:cs="Calibri"/>
                <w:color w:val="000000"/>
                <w:sz w:val="22"/>
                <w:szCs w:val="22"/>
              </w:rPr>
              <w:t xml:space="preserve"> unr</w:t>
            </w:r>
            <w:r w:rsidR="003D173B" w:rsidRPr="00E80A1C">
              <w:rPr>
                <w:rFonts w:ascii="Calibri" w:hAnsi="Calibri" w:cs="Calibri"/>
                <w:color w:val="000000"/>
                <w:sz w:val="22"/>
                <w:szCs w:val="22"/>
              </w:rPr>
              <w:t>e</w:t>
            </w:r>
            <w:r w:rsidR="003E2311" w:rsidRPr="00E80A1C">
              <w:rPr>
                <w:rFonts w:ascii="Calibri" w:hAnsi="Calibri" w:cs="Calibri"/>
                <w:color w:val="000000"/>
                <w:sz w:val="22"/>
                <w:szCs w:val="22"/>
              </w:rPr>
              <w:t>asonable and excessive requirements?</w:t>
            </w:r>
          </w:p>
          <w:p w14:paraId="1C69A157" w14:textId="15FF1A18" w:rsidR="002072B9" w:rsidRPr="00E80A1C" w:rsidRDefault="00C8116A" w:rsidP="002841E7">
            <w:pPr>
              <w:pStyle w:val="ListParagraph"/>
              <w:numPr>
                <w:ilvl w:val="0"/>
                <w:numId w:val="27"/>
              </w:numPr>
              <w:ind w:left="270" w:hanging="270"/>
              <w:rPr>
                <w:rFonts w:ascii="Calibri" w:hAnsi="Calibri" w:cs="Calibri"/>
                <w:color w:val="000000"/>
                <w:sz w:val="22"/>
                <w:szCs w:val="22"/>
              </w:rPr>
            </w:pPr>
            <w:r w:rsidRPr="00E80A1C">
              <w:rPr>
                <w:rFonts w:ascii="Calibri" w:hAnsi="Calibri" w:cs="Calibri"/>
                <w:color w:val="000000"/>
                <w:sz w:val="22"/>
                <w:szCs w:val="22"/>
              </w:rPr>
              <w:t>What additional requirements would you suggest?</w:t>
            </w:r>
          </w:p>
        </w:tc>
        <w:tc>
          <w:tcPr>
            <w:tcW w:w="5121" w:type="dxa"/>
            <w:shd w:val="clear" w:color="auto" w:fill="FFFFFF" w:themeFill="background1"/>
          </w:tcPr>
          <w:p w14:paraId="1B5F361D" w14:textId="5CCD6EBA" w:rsidR="00D0136E" w:rsidRPr="00E80A1C" w:rsidRDefault="00D0136E" w:rsidP="009D5B4B">
            <w:pPr>
              <w:jc w:val="both"/>
              <w:rPr>
                <w:rFonts w:ascii="Calibri" w:hAnsi="Calibri" w:cs="Calibri"/>
                <w:color w:val="000000"/>
                <w:sz w:val="22"/>
                <w:szCs w:val="22"/>
              </w:rPr>
            </w:pPr>
          </w:p>
        </w:tc>
      </w:tr>
      <w:tr w:rsidR="001672AD" w:rsidRPr="00E80A1C" w14:paraId="5A5DD2D6" w14:textId="77777777" w:rsidTr="00153ED6">
        <w:trPr>
          <w:trHeight w:val="841"/>
        </w:trPr>
        <w:tc>
          <w:tcPr>
            <w:tcW w:w="4724" w:type="dxa"/>
            <w:shd w:val="clear" w:color="auto" w:fill="FFFFFF" w:themeFill="background1"/>
          </w:tcPr>
          <w:p w14:paraId="381F6AB4" w14:textId="1CD69BBF" w:rsidR="001672AD" w:rsidRPr="00E80A1C" w:rsidRDefault="008E58EB" w:rsidP="00757611">
            <w:pPr>
              <w:jc w:val="both"/>
              <w:rPr>
                <w:rFonts w:ascii="Calibri" w:hAnsi="Calibri" w:cs="Calibri"/>
                <w:b/>
                <w:bCs/>
                <w:sz w:val="22"/>
                <w:szCs w:val="22"/>
              </w:rPr>
            </w:pPr>
            <w:r w:rsidRPr="00E80A1C">
              <w:rPr>
                <w:rFonts w:ascii="Calibri" w:hAnsi="Calibri" w:cs="Calibri"/>
                <w:b/>
                <w:bCs/>
                <w:sz w:val="22"/>
                <w:szCs w:val="22"/>
              </w:rPr>
              <w:t xml:space="preserve">Time </w:t>
            </w:r>
            <w:r w:rsidR="002841E7" w:rsidRPr="00E80A1C">
              <w:rPr>
                <w:rFonts w:ascii="Calibri" w:hAnsi="Calibri" w:cs="Calibri"/>
                <w:b/>
                <w:bCs/>
                <w:sz w:val="22"/>
                <w:szCs w:val="22"/>
              </w:rPr>
              <w:t>schedule</w:t>
            </w:r>
          </w:p>
        </w:tc>
        <w:tc>
          <w:tcPr>
            <w:tcW w:w="4756" w:type="dxa"/>
            <w:shd w:val="clear" w:color="auto" w:fill="FFFFFF" w:themeFill="background1"/>
          </w:tcPr>
          <w:p w14:paraId="284D541C" w14:textId="7A048EC7" w:rsidR="001672AD" w:rsidRPr="00E80A1C" w:rsidRDefault="00054AA5" w:rsidP="00153ED6">
            <w:pPr>
              <w:pStyle w:val="ListParagraph"/>
              <w:numPr>
                <w:ilvl w:val="0"/>
                <w:numId w:val="28"/>
              </w:numPr>
              <w:ind w:left="270" w:hanging="284"/>
              <w:rPr>
                <w:rFonts w:ascii="Calibri" w:hAnsi="Calibri" w:cs="Calibri"/>
                <w:color w:val="000000"/>
                <w:sz w:val="22"/>
                <w:szCs w:val="22"/>
              </w:rPr>
            </w:pPr>
            <w:r w:rsidRPr="00E80A1C">
              <w:rPr>
                <w:rFonts w:ascii="Calibri" w:hAnsi="Calibri" w:cs="Calibri"/>
                <w:color w:val="000000"/>
                <w:sz w:val="22"/>
                <w:szCs w:val="22"/>
              </w:rPr>
              <w:t xml:space="preserve">Is the timeframe </w:t>
            </w:r>
            <w:r w:rsidR="003D173B" w:rsidRPr="00E80A1C">
              <w:rPr>
                <w:rFonts w:ascii="Calibri" w:hAnsi="Calibri" w:cs="Calibri"/>
                <w:color w:val="000000"/>
                <w:sz w:val="22"/>
                <w:szCs w:val="22"/>
              </w:rPr>
              <w:t xml:space="preserve">to </w:t>
            </w:r>
            <w:r w:rsidRPr="00E80A1C">
              <w:rPr>
                <w:rFonts w:ascii="Calibri" w:hAnsi="Calibri" w:cs="Calibri"/>
                <w:color w:val="000000"/>
                <w:sz w:val="22"/>
                <w:szCs w:val="22"/>
              </w:rPr>
              <w:t>provid</w:t>
            </w:r>
            <w:r w:rsidR="003D173B" w:rsidRPr="00E80A1C">
              <w:rPr>
                <w:rFonts w:ascii="Calibri" w:hAnsi="Calibri" w:cs="Calibri"/>
                <w:color w:val="000000"/>
                <w:sz w:val="22"/>
                <w:szCs w:val="22"/>
              </w:rPr>
              <w:t>e the Service described</w:t>
            </w:r>
            <w:r w:rsidRPr="00E80A1C">
              <w:rPr>
                <w:rFonts w:ascii="Calibri" w:hAnsi="Calibri" w:cs="Calibri"/>
                <w:color w:val="000000"/>
                <w:sz w:val="22"/>
                <w:szCs w:val="22"/>
              </w:rPr>
              <w:t xml:space="preserve"> in the </w:t>
            </w:r>
            <w:r w:rsidR="001F1708" w:rsidRPr="00E80A1C">
              <w:rPr>
                <w:rFonts w:ascii="Calibri" w:hAnsi="Calibri" w:cs="Calibri"/>
                <w:color w:val="000000"/>
                <w:sz w:val="22"/>
                <w:szCs w:val="22"/>
              </w:rPr>
              <w:t>Technical Specification</w:t>
            </w:r>
            <w:r w:rsidRPr="00E80A1C">
              <w:rPr>
                <w:rFonts w:ascii="Calibri" w:hAnsi="Calibri" w:cs="Calibri"/>
                <w:color w:val="000000"/>
                <w:sz w:val="22"/>
                <w:szCs w:val="22"/>
              </w:rPr>
              <w:t xml:space="preserve"> </w:t>
            </w:r>
            <w:r w:rsidR="0083617A" w:rsidRPr="00E80A1C">
              <w:rPr>
                <w:rFonts w:ascii="Calibri" w:hAnsi="Calibri" w:cs="Calibri"/>
                <w:color w:val="000000"/>
                <w:sz w:val="22"/>
                <w:szCs w:val="22"/>
              </w:rPr>
              <w:t>acceptable? If not, please provide your comment.</w:t>
            </w:r>
            <w:r w:rsidR="003D173B" w:rsidRPr="00E80A1C">
              <w:rPr>
                <w:rFonts w:ascii="Calibri" w:hAnsi="Calibri" w:cs="Calibri"/>
                <w:color w:val="000000"/>
                <w:sz w:val="22"/>
                <w:szCs w:val="22"/>
              </w:rPr>
              <w:t xml:space="preserve"> </w:t>
            </w:r>
          </w:p>
        </w:tc>
        <w:tc>
          <w:tcPr>
            <w:tcW w:w="5121" w:type="dxa"/>
            <w:shd w:val="clear" w:color="auto" w:fill="FFFFFF" w:themeFill="background1"/>
          </w:tcPr>
          <w:p w14:paraId="39A06C0C" w14:textId="77777777" w:rsidR="001672AD" w:rsidRPr="00E80A1C" w:rsidRDefault="001672AD" w:rsidP="009D5B4B">
            <w:pPr>
              <w:jc w:val="both"/>
              <w:rPr>
                <w:rFonts w:ascii="Calibri" w:hAnsi="Calibri" w:cs="Calibri"/>
                <w:color w:val="000000"/>
                <w:sz w:val="22"/>
                <w:szCs w:val="22"/>
              </w:rPr>
            </w:pPr>
          </w:p>
        </w:tc>
      </w:tr>
      <w:tr w:rsidR="00160625" w:rsidRPr="00E80A1C" w14:paraId="3B789E8D" w14:textId="77777777" w:rsidTr="00E006D8">
        <w:trPr>
          <w:trHeight w:val="555"/>
        </w:trPr>
        <w:tc>
          <w:tcPr>
            <w:tcW w:w="4724" w:type="dxa"/>
            <w:shd w:val="clear" w:color="auto" w:fill="FFFFFF" w:themeFill="background1"/>
          </w:tcPr>
          <w:p w14:paraId="2C96D6BB" w14:textId="29DBE12F" w:rsidR="00160625" w:rsidRPr="00E80A1C" w:rsidRDefault="00160625" w:rsidP="00160625">
            <w:pPr>
              <w:jc w:val="both"/>
              <w:rPr>
                <w:rFonts w:ascii="Calibri" w:hAnsi="Calibri" w:cs="Calibri"/>
                <w:b/>
                <w:bCs/>
                <w:sz w:val="22"/>
                <w:szCs w:val="22"/>
              </w:rPr>
            </w:pPr>
            <w:r w:rsidRPr="00E80A1C">
              <w:rPr>
                <w:rFonts w:ascii="Calibri" w:hAnsi="Calibri" w:cs="Calibri"/>
                <w:b/>
                <w:bCs/>
                <w:color w:val="000000" w:themeColor="text1"/>
                <w:sz w:val="22"/>
                <w:szCs w:val="22"/>
              </w:rPr>
              <w:t>Pricing information</w:t>
            </w:r>
          </w:p>
        </w:tc>
        <w:tc>
          <w:tcPr>
            <w:tcW w:w="4756" w:type="dxa"/>
            <w:shd w:val="clear" w:color="auto" w:fill="FFFFFF" w:themeFill="background1"/>
          </w:tcPr>
          <w:p w14:paraId="31B88460" w14:textId="3B9DC608" w:rsidR="00160625" w:rsidRPr="00E80A1C" w:rsidRDefault="0024023D" w:rsidP="00160625">
            <w:pPr>
              <w:pStyle w:val="ListParagraph"/>
              <w:numPr>
                <w:ilvl w:val="0"/>
                <w:numId w:val="3"/>
              </w:numPr>
              <w:rPr>
                <w:rFonts w:ascii="Calibri" w:eastAsiaTheme="minorHAnsi" w:hAnsi="Calibri" w:cs="Calibri"/>
                <w:sz w:val="22"/>
                <w:szCs w:val="22"/>
                <w14:ligatures w14:val="standardContextual"/>
              </w:rPr>
            </w:pPr>
            <w:r w:rsidRPr="00E80A1C">
              <w:rPr>
                <w:rFonts w:ascii="Calibri" w:hAnsi="Calibri" w:cs="Calibri"/>
                <w:sz w:val="22"/>
                <w:szCs w:val="22"/>
              </w:rPr>
              <w:t xml:space="preserve">Please indicate the preliminary price for the </w:t>
            </w:r>
            <w:r w:rsidR="0083617A" w:rsidRPr="00E80A1C">
              <w:rPr>
                <w:rFonts w:ascii="Calibri" w:hAnsi="Calibri" w:cs="Calibri"/>
                <w:sz w:val="22"/>
                <w:szCs w:val="22"/>
              </w:rPr>
              <w:t xml:space="preserve">Service provided </w:t>
            </w:r>
            <w:r w:rsidR="00530FBA" w:rsidRPr="00E80A1C">
              <w:rPr>
                <w:rFonts w:ascii="Calibri" w:hAnsi="Calibri" w:cs="Calibri"/>
                <w:sz w:val="22"/>
                <w:szCs w:val="22"/>
              </w:rPr>
              <w:t xml:space="preserve">in the </w:t>
            </w:r>
            <w:r w:rsidR="001F1708" w:rsidRPr="00E80A1C">
              <w:rPr>
                <w:rFonts w:ascii="Calibri" w:hAnsi="Calibri" w:cs="Calibri"/>
                <w:sz w:val="22"/>
                <w:szCs w:val="22"/>
              </w:rPr>
              <w:t>Technical Specification</w:t>
            </w:r>
            <w:r w:rsidRPr="00E80A1C">
              <w:rPr>
                <w:rFonts w:ascii="Calibri" w:hAnsi="Calibri" w:cs="Calibri"/>
                <w:sz w:val="22"/>
                <w:szCs w:val="22"/>
              </w:rPr>
              <w:t>.</w:t>
            </w:r>
          </w:p>
        </w:tc>
        <w:tc>
          <w:tcPr>
            <w:tcW w:w="5121" w:type="dxa"/>
            <w:shd w:val="clear" w:color="auto" w:fill="FFFFFF" w:themeFill="background1"/>
          </w:tcPr>
          <w:p w14:paraId="0EBB1DF3" w14:textId="77777777" w:rsidR="00160625" w:rsidRPr="00E80A1C" w:rsidRDefault="00160625" w:rsidP="009D5B4B">
            <w:pPr>
              <w:jc w:val="both"/>
              <w:rPr>
                <w:rFonts w:ascii="Calibri" w:hAnsi="Calibri" w:cs="Calibri"/>
                <w:color w:val="000000"/>
                <w:sz w:val="22"/>
                <w:szCs w:val="22"/>
              </w:rPr>
            </w:pPr>
          </w:p>
        </w:tc>
      </w:tr>
      <w:tr w:rsidR="006002B5" w:rsidRPr="00E80A1C" w14:paraId="482F85B3" w14:textId="77777777" w:rsidTr="00190011">
        <w:trPr>
          <w:trHeight w:val="751"/>
        </w:trPr>
        <w:tc>
          <w:tcPr>
            <w:tcW w:w="4724" w:type="dxa"/>
            <w:shd w:val="clear" w:color="auto" w:fill="FFFFFF" w:themeFill="background1"/>
          </w:tcPr>
          <w:p w14:paraId="1AE703F9" w14:textId="5C81B594" w:rsidR="006002B5" w:rsidRPr="00E80A1C" w:rsidRDefault="006002B5" w:rsidP="00160625">
            <w:pPr>
              <w:jc w:val="both"/>
              <w:rPr>
                <w:rFonts w:ascii="Calibri" w:hAnsi="Calibri" w:cs="Calibri"/>
                <w:b/>
                <w:bCs/>
                <w:color w:val="000000" w:themeColor="text1"/>
                <w:sz w:val="22"/>
                <w:szCs w:val="22"/>
              </w:rPr>
            </w:pPr>
            <w:r w:rsidRPr="00E80A1C">
              <w:rPr>
                <w:rFonts w:ascii="Calibri" w:hAnsi="Calibri" w:cs="Calibri"/>
                <w:b/>
                <w:bCs/>
                <w:color w:val="000000"/>
                <w:sz w:val="22"/>
                <w:szCs w:val="22"/>
              </w:rPr>
              <w:lastRenderedPageBreak/>
              <w:t>Pricing, influence on price</w:t>
            </w:r>
          </w:p>
        </w:tc>
        <w:tc>
          <w:tcPr>
            <w:tcW w:w="4756" w:type="dxa"/>
            <w:shd w:val="clear" w:color="auto" w:fill="FFFFFF" w:themeFill="background1"/>
          </w:tcPr>
          <w:p w14:paraId="2B9029FF" w14:textId="724BA73B" w:rsidR="00696876" w:rsidRPr="00E80A1C" w:rsidRDefault="00696876" w:rsidP="005D1C3F">
            <w:pPr>
              <w:pStyle w:val="ListParagraph"/>
              <w:numPr>
                <w:ilvl w:val="0"/>
                <w:numId w:val="29"/>
              </w:numPr>
              <w:ind w:left="412" w:hanging="426"/>
              <w:rPr>
                <w:rFonts w:ascii="Calibri" w:hAnsi="Calibri" w:cs="Calibri"/>
                <w:sz w:val="22"/>
                <w:szCs w:val="22"/>
              </w:rPr>
            </w:pPr>
            <w:r w:rsidRPr="00E80A1C">
              <w:rPr>
                <w:rFonts w:ascii="Calibri" w:hAnsi="Calibri" w:cs="Calibri"/>
                <w:sz w:val="22"/>
                <w:szCs w:val="22"/>
              </w:rPr>
              <w:t xml:space="preserve">What factors </w:t>
            </w:r>
            <w:r w:rsidR="00530FBA" w:rsidRPr="00E80A1C">
              <w:rPr>
                <w:rFonts w:ascii="Calibri" w:hAnsi="Calibri" w:cs="Calibri"/>
                <w:sz w:val="22"/>
                <w:szCs w:val="22"/>
              </w:rPr>
              <w:t xml:space="preserve">will </w:t>
            </w:r>
            <w:r w:rsidRPr="00E80A1C">
              <w:rPr>
                <w:rFonts w:ascii="Calibri" w:hAnsi="Calibri" w:cs="Calibri"/>
                <w:sz w:val="22"/>
                <w:szCs w:val="22"/>
              </w:rPr>
              <w:t>affect the price of</w:t>
            </w:r>
            <w:r w:rsidR="00530FBA" w:rsidRPr="00E80A1C">
              <w:rPr>
                <w:rFonts w:ascii="Calibri" w:hAnsi="Calibri" w:cs="Calibri"/>
                <w:sz w:val="22"/>
                <w:szCs w:val="22"/>
              </w:rPr>
              <w:t xml:space="preserve"> the </w:t>
            </w:r>
            <w:r w:rsidR="00410A25" w:rsidRPr="00E80A1C">
              <w:rPr>
                <w:rFonts w:ascii="Calibri" w:hAnsi="Calibri" w:cs="Calibri"/>
                <w:sz w:val="22"/>
                <w:szCs w:val="22"/>
              </w:rPr>
              <w:t>S</w:t>
            </w:r>
            <w:r w:rsidR="00530FBA" w:rsidRPr="00E80A1C">
              <w:rPr>
                <w:rFonts w:ascii="Calibri" w:hAnsi="Calibri" w:cs="Calibri"/>
                <w:sz w:val="22"/>
                <w:szCs w:val="22"/>
              </w:rPr>
              <w:t>ervice</w:t>
            </w:r>
            <w:r w:rsidRPr="00E80A1C">
              <w:rPr>
                <w:rFonts w:ascii="Calibri" w:hAnsi="Calibri" w:cs="Calibri"/>
                <w:sz w:val="22"/>
                <w:szCs w:val="22"/>
              </w:rPr>
              <w:t>?</w:t>
            </w:r>
            <w:r w:rsidR="00410A25" w:rsidRPr="00E80A1C">
              <w:rPr>
                <w:rFonts w:ascii="Calibri" w:hAnsi="Calibri" w:cs="Calibri"/>
                <w:sz w:val="22"/>
                <w:szCs w:val="22"/>
              </w:rPr>
              <w:t xml:space="preserve"> If there are any unnecessary factors provided in the </w:t>
            </w:r>
            <w:r w:rsidR="001F1708" w:rsidRPr="00E80A1C">
              <w:rPr>
                <w:rFonts w:ascii="Calibri" w:hAnsi="Calibri" w:cs="Calibri"/>
                <w:sz w:val="22"/>
                <w:szCs w:val="22"/>
              </w:rPr>
              <w:t>Technical Specification</w:t>
            </w:r>
            <w:r w:rsidR="00410A25" w:rsidRPr="00E80A1C">
              <w:rPr>
                <w:rFonts w:ascii="Calibri" w:hAnsi="Calibri" w:cs="Calibri"/>
                <w:sz w:val="22"/>
                <w:szCs w:val="22"/>
              </w:rPr>
              <w:t xml:space="preserve"> that might</w:t>
            </w:r>
            <w:r w:rsidRPr="00E80A1C">
              <w:rPr>
                <w:rFonts w:ascii="Calibri" w:hAnsi="Calibri" w:cs="Calibri"/>
                <w:sz w:val="22"/>
                <w:szCs w:val="22"/>
              </w:rPr>
              <w:t xml:space="preserve"> reduce the price? </w:t>
            </w:r>
            <w:r w:rsidR="00410A25" w:rsidRPr="00E80A1C">
              <w:rPr>
                <w:rFonts w:ascii="Calibri" w:hAnsi="Calibri" w:cs="Calibri"/>
                <w:sz w:val="22"/>
                <w:szCs w:val="22"/>
              </w:rPr>
              <w:t>Please list them.</w:t>
            </w:r>
          </w:p>
        </w:tc>
        <w:tc>
          <w:tcPr>
            <w:tcW w:w="5121" w:type="dxa"/>
            <w:shd w:val="clear" w:color="auto" w:fill="FFFFFF" w:themeFill="background1"/>
          </w:tcPr>
          <w:p w14:paraId="54A7E601" w14:textId="771FD856" w:rsidR="006002B5" w:rsidRPr="00E80A1C" w:rsidRDefault="006002B5" w:rsidP="009D5B4B">
            <w:pPr>
              <w:jc w:val="both"/>
              <w:rPr>
                <w:rFonts w:ascii="Calibri" w:hAnsi="Calibri" w:cs="Calibri"/>
                <w:color w:val="000000"/>
                <w:sz w:val="22"/>
                <w:szCs w:val="22"/>
              </w:rPr>
            </w:pPr>
          </w:p>
        </w:tc>
      </w:tr>
      <w:tr w:rsidR="00757611" w:rsidRPr="00E80A1C" w14:paraId="31DE08A8" w14:textId="77777777">
        <w:trPr>
          <w:trHeight w:val="1187"/>
        </w:trPr>
        <w:tc>
          <w:tcPr>
            <w:tcW w:w="4724" w:type="dxa"/>
            <w:shd w:val="clear" w:color="auto" w:fill="FFFFFF" w:themeFill="background1"/>
          </w:tcPr>
          <w:p w14:paraId="31701CF1" w14:textId="3260A362" w:rsidR="00757611" w:rsidRPr="00E80A1C" w:rsidRDefault="00757611" w:rsidP="00757611">
            <w:pPr>
              <w:jc w:val="both"/>
              <w:rPr>
                <w:rFonts w:ascii="Calibri" w:hAnsi="Calibri" w:cs="Calibri"/>
                <w:b/>
                <w:bCs/>
                <w:color w:val="000000" w:themeColor="text1"/>
                <w:sz w:val="22"/>
                <w:szCs w:val="22"/>
              </w:rPr>
            </w:pPr>
            <w:r w:rsidRPr="00E80A1C">
              <w:rPr>
                <w:rFonts w:ascii="Calibri" w:hAnsi="Calibri" w:cs="Calibri"/>
                <w:b/>
                <w:bCs/>
                <w:color w:val="000000" w:themeColor="text1"/>
                <w:sz w:val="22"/>
                <w:szCs w:val="22"/>
              </w:rPr>
              <w:t>Evaluation criteria</w:t>
            </w:r>
          </w:p>
        </w:tc>
        <w:tc>
          <w:tcPr>
            <w:tcW w:w="4756" w:type="dxa"/>
            <w:shd w:val="clear" w:color="auto" w:fill="FFFFFF" w:themeFill="background1"/>
          </w:tcPr>
          <w:p w14:paraId="4068C66F" w14:textId="3387CA81" w:rsidR="00757611" w:rsidRPr="00E80A1C" w:rsidRDefault="00757611" w:rsidP="003C4B12">
            <w:pPr>
              <w:pStyle w:val="ListParagraph"/>
              <w:numPr>
                <w:ilvl w:val="0"/>
                <w:numId w:val="30"/>
              </w:numPr>
              <w:ind w:left="412" w:hanging="412"/>
              <w:rPr>
                <w:rFonts w:ascii="Calibri" w:eastAsia="Times New Roman" w:hAnsi="Calibri" w:cs="Calibri"/>
                <w:sz w:val="22"/>
                <w:szCs w:val="22"/>
              </w:rPr>
            </w:pPr>
            <w:r w:rsidRPr="00E80A1C">
              <w:rPr>
                <w:rFonts w:ascii="Calibri" w:eastAsia="Times New Roman" w:hAnsi="Calibri" w:cs="Calibri"/>
                <w:sz w:val="22"/>
                <w:szCs w:val="22"/>
              </w:rPr>
              <w:t xml:space="preserve">Is the evaluation method proposed and descriptions of evaluation factors clear and </w:t>
            </w:r>
            <w:r w:rsidR="00314E8A" w:rsidRPr="00E80A1C">
              <w:rPr>
                <w:rFonts w:ascii="Calibri" w:eastAsia="Times New Roman" w:hAnsi="Calibri" w:cs="Calibri"/>
                <w:sz w:val="22"/>
                <w:szCs w:val="22"/>
              </w:rPr>
              <w:t>detailed provided</w:t>
            </w:r>
            <w:r w:rsidRPr="00E80A1C">
              <w:rPr>
                <w:rFonts w:ascii="Calibri" w:eastAsia="Times New Roman" w:hAnsi="Calibri" w:cs="Calibri"/>
                <w:sz w:val="22"/>
                <w:szCs w:val="22"/>
              </w:rPr>
              <w:t>?</w:t>
            </w:r>
          </w:p>
          <w:p w14:paraId="35132078" w14:textId="7B708443" w:rsidR="00757611" w:rsidRPr="00E80A1C" w:rsidRDefault="00757611" w:rsidP="003C4B12">
            <w:pPr>
              <w:pStyle w:val="ListParagraph"/>
              <w:numPr>
                <w:ilvl w:val="0"/>
                <w:numId w:val="30"/>
              </w:numPr>
              <w:ind w:left="412" w:hanging="412"/>
              <w:rPr>
                <w:rFonts w:ascii="Calibri" w:eastAsia="Times New Roman" w:hAnsi="Calibri" w:cs="Calibri"/>
                <w:sz w:val="22"/>
                <w:szCs w:val="22"/>
              </w:rPr>
            </w:pPr>
            <w:r w:rsidRPr="00E80A1C">
              <w:rPr>
                <w:rFonts w:ascii="Calibri" w:eastAsia="Times New Roman" w:hAnsi="Calibri" w:cs="Calibri"/>
                <w:sz w:val="22"/>
                <w:szCs w:val="22"/>
              </w:rPr>
              <w:t>Do you have any suggestions for additional factors to the weighting of evaluation criteria proposed?</w:t>
            </w:r>
          </w:p>
        </w:tc>
        <w:tc>
          <w:tcPr>
            <w:tcW w:w="5121" w:type="dxa"/>
            <w:shd w:val="clear" w:color="auto" w:fill="FFFFFF" w:themeFill="background1"/>
          </w:tcPr>
          <w:p w14:paraId="39D16A0B" w14:textId="6B9C2695" w:rsidR="00757611" w:rsidRPr="00E80A1C" w:rsidRDefault="00757611" w:rsidP="00355FC1">
            <w:pPr>
              <w:jc w:val="both"/>
              <w:rPr>
                <w:rFonts w:ascii="Calibri" w:hAnsi="Calibri" w:cs="Calibri"/>
                <w:color w:val="000000"/>
                <w:sz w:val="22"/>
                <w:szCs w:val="22"/>
              </w:rPr>
            </w:pPr>
          </w:p>
        </w:tc>
      </w:tr>
      <w:tr w:rsidR="00D0136E" w:rsidRPr="00E80A1C" w14:paraId="1C12909F" w14:textId="77777777">
        <w:tc>
          <w:tcPr>
            <w:tcW w:w="14601" w:type="dxa"/>
            <w:gridSpan w:val="3"/>
            <w:shd w:val="clear" w:color="auto" w:fill="459C53"/>
          </w:tcPr>
          <w:p w14:paraId="740FC557" w14:textId="77777777" w:rsidR="00D0136E" w:rsidRPr="00E80A1C" w:rsidRDefault="00D0136E">
            <w:pPr>
              <w:jc w:val="both"/>
              <w:rPr>
                <w:rFonts w:ascii="Calibri" w:hAnsi="Calibri" w:cs="Calibri"/>
                <w:color w:val="000000"/>
                <w:sz w:val="22"/>
                <w:szCs w:val="22"/>
              </w:rPr>
            </w:pPr>
          </w:p>
        </w:tc>
      </w:tr>
      <w:tr w:rsidR="00D0136E" w:rsidRPr="00E80A1C" w14:paraId="0E7DA401" w14:textId="77777777">
        <w:tc>
          <w:tcPr>
            <w:tcW w:w="4724" w:type="dxa"/>
            <w:shd w:val="clear" w:color="auto" w:fill="FFFFFF" w:themeFill="background1"/>
          </w:tcPr>
          <w:p w14:paraId="0F42DA8A" w14:textId="74EBE89D" w:rsidR="00D0136E" w:rsidRPr="00E80A1C" w:rsidRDefault="00314E8A">
            <w:pPr>
              <w:jc w:val="both"/>
              <w:rPr>
                <w:rFonts w:ascii="Calibri" w:hAnsi="Calibri" w:cs="Calibri"/>
                <w:color w:val="000000"/>
                <w:sz w:val="22"/>
                <w:szCs w:val="22"/>
              </w:rPr>
            </w:pPr>
            <w:r w:rsidRPr="00E80A1C">
              <w:rPr>
                <w:rFonts w:ascii="Calibri" w:hAnsi="Calibri" w:cs="Calibri"/>
                <w:b/>
                <w:bCs/>
                <w:color w:val="000000"/>
                <w:sz w:val="22"/>
                <w:szCs w:val="22"/>
              </w:rPr>
              <w:t>Technical Specification</w:t>
            </w:r>
          </w:p>
          <w:p w14:paraId="12C68B25" w14:textId="77777777" w:rsidR="00D0136E" w:rsidRPr="00E80A1C" w:rsidRDefault="00D0136E">
            <w:pPr>
              <w:ind w:left="36"/>
              <w:jc w:val="both"/>
              <w:rPr>
                <w:rFonts w:ascii="Calibri" w:hAnsi="Calibri" w:cs="Calibri"/>
                <w:color w:val="000000"/>
                <w:sz w:val="22"/>
                <w:szCs w:val="22"/>
              </w:rPr>
            </w:pPr>
          </w:p>
        </w:tc>
        <w:tc>
          <w:tcPr>
            <w:tcW w:w="4756" w:type="dxa"/>
            <w:shd w:val="clear" w:color="auto" w:fill="FFFFFF" w:themeFill="background1"/>
          </w:tcPr>
          <w:p w14:paraId="65D4C7F5" w14:textId="4D29FD91" w:rsidR="00D0136E" w:rsidRPr="00E80A1C" w:rsidRDefault="00D0136E" w:rsidP="003C4B12">
            <w:pPr>
              <w:numPr>
                <w:ilvl w:val="0"/>
                <w:numId w:val="5"/>
              </w:numPr>
              <w:ind w:left="412" w:hanging="412"/>
              <w:contextualSpacing/>
              <w:jc w:val="both"/>
              <w:rPr>
                <w:rFonts w:ascii="Calibri" w:hAnsi="Calibri" w:cs="Calibri"/>
                <w:color w:val="000000"/>
                <w:sz w:val="22"/>
                <w:szCs w:val="22"/>
              </w:rPr>
            </w:pPr>
            <w:r w:rsidRPr="00E80A1C">
              <w:rPr>
                <w:rFonts w:ascii="Calibri" w:hAnsi="Calibri" w:cs="Calibri"/>
                <w:color w:val="000000"/>
                <w:sz w:val="22"/>
                <w:szCs w:val="22"/>
              </w:rPr>
              <w:t xml:space="preserve">Is </w:t>
            </w:r>
            <w:r w:rsidR="00314E8A" w:rsidRPr="00E80A1C">
              <w:rPr>
                <w:rFonts w:ascii="Calibri" w:hAnsi="Calibri" w:cs="Calibri"/>
                <w:color w:val="000000"/>
                <w:sz w:val="22"/>
                <w:szCs w:val="22"/>
              </w:rPr>
              <w:t>the T</w:t>
            </w:r>
            <w:r w:rsidRPr="00E80A1C">
              <w:rPr>
                <w:rFonts w:ascii="Calibri" w:hAnsi="Calibri" w:cs="Calibri"/>
                <w:color w:val="000000"/>
                <w:sz w:val="22"/>
                <w:szCs w:val="22"/>
              </w:rPr>
              <w:t xml:space="preserve">echnical </w:t>
            </w:r>
            <w:r w:rsidR="00314E8A" w:rsidRPr="00E80A1C">
              <w:rPr>
                <w:rFonts w:ascii="Calibri" w:hAnsi="Calibri" w:cs="Calibri"/>
                <w:color w:val="000000"/>
                <w:sz w:val="22"/>
                <w:szCs w:val="22"/>
              </w:rPr>
              <w:t>S</w:t>
            </w:r>
            <w:r w:rsidRPr="00E80A1C">
              <w:rPr>
                <w:rFonts w:ascii="Calibri" w:hAnsi="Calibri" w:cs="Calibri"/>
                <w:color w:val="000000"/>
                <w:sz w:val="22"/>
                <w:szCs w:val="22"/>
              </w:rPr>
              <w:t xml:space="preserve">pecification clear and </w:t>
            </w:r>
            <w:r w:rsidR="00314E8A" w:rsidRPr="00E80A1C">
              <w:rPr>
                <w:rFonts w:ascii="Calibri" w:hAnsi="Calibri" w:cs="Calibri"/>
                <w:color w:val="000000"/>
                <w:sz w:val="22"/>
                <w:szCs w:val="22"/>
              </w:rPr>
              <w:t>detailed provided</w:t>
            </w:r>
            <w:r w:rsidRPr="00E80A1C">
              <w:rPr>
                <w:rFonts w:ascii="Calibri" w:hAnsi="Calibri" w:cs="Calibri"/>
                <w:color w:val="000000"/>
                <w:sz w:val="22"/>
                <w:szCs w:val="22"/>
              </w:rPr>
              <w:t xml:space="preserve">? </w:t>
            </w:r>
          </w:p>
          <w:p w14:paraId="2F07E0B7" w14:textId="2AF6981F" w:rsidR="00637A64" w:rsidRPr="00E80A1C" w:rsidRDefault="00D0136E" w:rsidP="00E80A1C">
            <w:pPr>
              <w:numPr>
                <w:ilvl w:val="0"/>
                <w:numId w:val="5"/>
              </w:numPr>
              <w:ind w:left="412" w:hanging="412"/>
              <w:contextualSpacing/>
              <w:jc w:val="both"/>
              <w:rPr>
                <w:rFonts w:ascii="Calibri" w:eastAsia="Times New Roman" w:hAnsi="Calibri" w:cs="Calibri"/>
                <w:sz w:val="22"/>
                <w:szCs w:val="22"/>
              </w:rPr>
            </w:pPr>
            <w:r w:rsidRPr="00E80A1C">
              <w:rPr>
                <w:rFonts w:ascii="Calibri" w:hAnsi="Calibri" w:cs="Calibri"/>
                <w:color w:val="000000"/>
                <w:sz w:val="22"/>
                <w:szCs w:val="22"/>
              </w:rPr>
              <w:t xml:space="preserve">Please provide your comments on any elements of the </w:t>
            </w:r>
            <w:r w:rsidR="001C62ED" w:rsidRPr="00E80A1C">
              <w:rPr>
                <w:rFonts w:ascii="Calibri" w:hAnsi="Calibri" w:cs="Calibri"/>
                <w:color w:val="000000"/>
                <w:sz w:val="22"/>
                <w:szCs w:val="22"/>
              </w:rPr>
              <w:t>Technical Specification</w:t>
            </w:r>
            <w:r w:rsidRPr="00E80A1C">
              <w:rPr>
                <w:rFonts w:ascii="Calibri" w:hAnsi="Calibri" w:cs="Calibri"/>
                <w:color w:val="000000"/>
                <w:sz w:val="22"/>
                <w:szCs w:val="22"/>
              </w:rPr>
              <w:t xml:space="preserve"> that</w:t>
            </w:r>
            <w:r w:rsidR="001C62ED" w:rsidRPr="00E80A1C">
              <w:rPr>
                <w:rFonts w:ascii="Calibri" w:hAnsi="Calibri" w:cs="Calibri"/>
                <w:color w:val="000000"/>
                <w:sz w:val="22"/>
                <w:szCs w:val="22"/>
              </w:rPr>
              <w:t>,</w:t>
            </w:r>
            <w:r w:rsidRPr="00E80A1C">
              <w:rPr>
                <w:rFonts w:ascii="Calibri" w:hAnsi="Calibri" w:cs="Calibri"/>
                <w:color w:val="000000"/>
                <w:sz w:val="22"/>
                <w:szCs w:val="22"/>
              </w:rPr>
              <w:t xml:space="preserve"> to your view</w:t>
            </w:r>
            <w:r w:rsidR="001C62ED" w:rsidRPr="00E80A1C">
              <w:rPr>
                <w:rFonts w:ascii="Calibri" w:hAnsi="Calibri" w:cs="Calibri"/>
                <w:color w:val="000000"/>
                <w:sz w:val="22"/>
                <w:szCs w:val="22"/>
              </w:rPr>
              <w:t>,</w:t>
            </w:r>
            <w:r w:rsidRPr="00E80A1C">
              <w:rPr>
                <w:rFonts w:ascii="Calibri" w:hAnsi="Calibri" w:cs="Calibri"/>
                <w:color w:val="000000"/>
                <w:sz w:val="22"/>
                <w:szCs w:val="22"/>
              </w:rPr>
              <w:t xml:space="preserve"> are excessive or </w:t>
            </w:r>
            <w:r w:rsidR="001C62ED" w:rsidRPr="00E80A1C">
              <w:rPr>
                <w:rFonts w:ascii="Calibri" w:hAnsi="Calibri" w:cs="Calibri"/>
                <w:color w:val="000000"/>
                <w:sz w:val="22"/>
                <w:szCs w:val="22"/>
              </w:rPr>
              <w:t>unclear</w:t>
            </w:r>
            <w:r w:rsidRPr="00E80A1C">
              <w:rPr>
                <w:rFonts w:ascii="Calibri" w:hAnsi="Calibri" w:cs="Calibri"/>
                <w:color w:val="000000"/>
                <w:sz w:val="22"/>
                <w:szCs w:val="22"/>
              </w:rPr>
              <w:t>.</w:t>
            </w:r>
          </w:p>
        </w:tc>
        <w:tc>
          <w:tcPr>
            <w:tcW w:w="5121" w:type="dxa"/>
            <w:shd w:val="clear" w:color="auto" w:fill="FFFFFF" w:themeFill="background1"/>
          </w:tcPr>
          <w:p w14:paraId="5C4496BC" w14:textId="77777777" w:rsidR="00D0136E" w:rsidRPr="00E80A1C" w:rsidRDefault="00D0136E">
            <w:pPr>
              <w:jc w:val="both"/>
              <w:rPr>
                <w:rFonts w:ascii="Calibri" w:hAnsi="Calibri" w:cs="Calibri"/>
                <w:color w:val="000000"/>
                <w:sz w:val="22"/>
                <w:szCs w:val="22"/>
              </w:rPr>
            </w:pPr>
          </w:p>
          <w:p w14:paraId="4E57845C" w14:textId="77777777" w:rsidR="00D0136E" w:rsidRPr="00E80A1C" w:rsidRDefault="00D0136E">
            <w:pPr>
              <w:jc w:val="both"/>
              <w:rPr>
                <w:rFonts w:ascii="Calibri" w:hAnsi="Calibri" w:cs="Calibri"/>
                <w:color w:val="000000"/>
                <w:sz w:val="22"/>
                <w:szCs w:val="22"/>
              </w:rPr>
            </w:pPr>
          </w:p>
        </w:tc>
      </w:tr>
      <w:tr w:rsidR="00D0136E" w:rsidRPr="00E80A1C" w14:paraId="53DC18E4" w14:textId="77777777">
        <w:tc>
          <w:tcPr>
            <w:tcW w:w="14601" w:type="dxa"/>
            <w:gridSpan w:val="3"/>
            <w:shd w:val="clear" w:color="auto" w:fill="459C53"/>
          </w:tcPr>
          <w:p w14:paraId="05096108" w14:textId="77777777" w:rsidR="00D0136E" w:rsidRPr="00E80A1C" w:rsidRDefault="00D0136E">
            <w:pPr>
              <w:jc w:val="both"/>
              <w:rPr>
                <w:rFonts w:ascii="Calibri" w:hAnsi="Calibri" w:cs="Calibri"/>
                <w:color w:val="000000" w:themeColor="text1"/>
                <w:sz w:val="22"/>
                <w:szCs w:val="22"/>
              </w:rPr>
            </w:pPr>
          </w:p>
        </w:tc>
      </w:tr>
      <w:tr w:rsidR="00D0136E" w:rsidRPr="00E80A1C" w14:paraId="5693D80C" w14:textId="77777777">
        <w:tc>
          <w:tcPr>
            <w:tcW w:w="4724" w:type="dxa"/>
          </w:tcPr>
          <w:p w14:paraId="3DB3CA61" w14:textId="3E20E269" w:rsidR="00D0136E" w:rsidRPr="00E80A1C" w:rsidRDefault="00F539B4">
            <w:pPr>
              <w:jc w:val="both"/>
              <w:rPr>
                <w:rFonts w:ascii="Calibri" w:hAnsi="Calibri" w:cs="Calibri"/>
                <w:b/>
                <w:bCs/>
                <w:color w:val="000000" w:themeColor="text1"/>
                <w:sz w:val="22"/>
                <w:szCs w:val="22"/>
              </w:rPr>
            </w:pPr>
            <w:r w:rsidRPr="00E80A1C">
              <w:rPr>
                <w:rFonts w:ascii="Calibri" w:hAnsi="Calibri" w:cs="Calibri"/>
                <w:b/>
                <w:bCs/>
                <w:color w:val="000000" w:themeColor="text1"/>
                <w:sz w:val="22"/>
                <w:szCs w:val="22"/>
              </w:rPr>
              <w:t xml:space="preserve">Essential conditions of the </w:t>
            </w:r>
            <w:r w:rsidR="001A5AC9" w:rsidRPr="00E80A1C">
              <w:rPr>
                <w:rFonts w:ascii="Calibri" w:hAnsi="Calibri" w:cs="Calibri"/>
                <w:b/>
                <w:bCs/>
                <w:color w:val="000000" w:themeColor="text1"/>
                <w:sz w:val="22"/>
                <w:szCs w:val="22"/>
              </w:rPr>
              <w:t>Contract</w:t>
            </w:r>
          </w:p>
        </w:tc>
        <w:tc>
          <w:tcPr>
            <w:tcW w:w="4756" w:type="dxa"/>
          </w:tcPr>
          <w:p w14:paraId="3567C621" w14:textId="38EC9AD2" w:rsidR="006128A7" w:rsidRPr="00E80A1C" w:rsidRDefault="006128A7" w:rsidP="004D1E60">
            <w:pPr>
              <w:pStyle w:val="ListParagraph"/>
              <w:numPr>
                <w:ilvl w:val="0"/>
                <w:numId w:val="34"/>
              </w:numPr>
              <w:ind w:left="0" w:firstLine="0"/>
              <w:jc w:val="both"/>
              <w:rPr>
                <w:rFonts w:ascii="Calibri" w:hAnsi="Calibri" w:cs="Calibri"/>
                <w:color w:val="000000" w:themeColor="text1"/>
                <w:sz w:val="22"/>
                <w:szCs w:val="22"/>
              </w:rPr>
            </w:pPr>
            <w:r w:rsidRPr="00E80A1C">
              <w:rPr>
                <w:rFonts w:ascii="Calibri" w:hAnsi="Calibri" w:cs="Calibri"/>
                <w:color w:val="000000" w:themeColor="text1"/>
                <w:sz w:val="22"/>
                <w:szCs w:val="22"/>
              </w:rPr>
              <w:t xml:space="preserve">The deadline for the completion </w:t>
            </w:r>
            <w:r w:rsidR="001A5AC9" w:rsidRPr="00E80A1C">
              <w:rPr>
                <w:rFonts w:ascii="Calibri" w:hAnsi="Calibri" w:cs="Calibri"/>
                <w:color w:val="000000" w:themeColor="text1"/>
                <w:sz w:val="22"/>
                <w:szCs w:val="22"/>
              </w:rPr>
              <w:t xml:space="preserve">of </w:t>
            </w:r>
            <w:r w:rsidR="00E80A1C" w:rsidRPr="00E80A1C">
              <w:rPr>
                <w:rFonts w:ascii="Calibri" w:hAnsi="Calibri" w:cs="Calibri"/>
                <w:color w:val="000000" w:themeColor="text1"/>
                <w:sz w:val="22"/>
                <w:szCs w:val="22"/>
              </w:rPr>
              <w:t>the Analysis is 175 calendar days.</w:t>
            </w:r>
          </w:p>
        </w:tc>
        <w:tc>
          <w:tcPr>
            <w:tcW w:w="5121" w:type="dxa"/>
          </w:tcPr>
          <w:p w14:paraId="6928A020" w14:textId="77777777" w:rsidR="00D0136E" w:rsidRPr="00E80A1C" w:rsidRDefault="00D0136E">
            <w:pPr>
              <w:jc w:val="both"/>
              <w:rPr>
                <w:rFonts w:ascii="Calibri" w:hAnsi="Calibri" w:cs="Calibri"/>
                <w:color w:val="000000" w:themeColor="text1"/>
                <w:sz w:val="22"/>
                <w:szCs w:val="22"/>
              </w:rPr>
            </w:pPr>
          </w:p>
        </w:tc>
      </w:tr>
      <w:tr w:rsidR="00D0136E" w:rsidRPr="00E80A1C" w14:paraId="63A30731" w14:textId="77777777">
        <w:tc>
          <w:tcPr>
            <w:tcW w:w="14601" w:type="dxa"/>
            <w:gridSpan w:val="3"/>
            <w:shd w:val="clear" w:color="auto" w:fill="459C53"/>
          </w:tcPr>
          <w:p w14:paraId="00D417D5" w14:textId="77777777" w:rsidR="00D0136E" w:rsidRPr="00E80A1C" w:rsidRDefault="00D0136E">
            <w:pPr>
              <w:tabs>
                <w:tab w:val="left" w:pos="3780"/>
              </w:tabs>
              <w:jc w:val="both"/>
              <w:rPr>
                <w:rFonts w:ascii="Calibri" w:hAnsi="Calibri" w:cs="Calibri"/>
                <w:color w:val="000000"/>
                <w:sz w:val="22"/>
                <w:szCs w:val="22"/>
              </w:rPr>
            </w:pPr>
          </w:p>
        </w:tc>
      </w:tr>
      <w:tr w:rsidR="00D0136E" w:rsidRPr="00E80A1C" w14:paraId="3FB47ED4" w14:textId="77777777">
        <w:tc>
          <w:tcPr>
            <w:tcW w:w="4724" w:type="dxa"/>
          </w:tcPr>
          <w:p w14:paraId="0057C137" w14:textId="77777777" w:rsidR="00D0136E" w:rsidRPr="00E80A1C" w:rsidRDefault="00D0136E">
            <w:pPr>
              <w:jc w:val="both"/>
              <w:rPr>
                <w:rFonts w:ascii="Calibri" w:hAnsi="Calibri" w:cs="Calibri"/>
                <w:color w:val="000000"/>
                <w:sz w:val="22"/>
                <w:szCs w:val="22"/>
              </w:rPr>
            </w:pPr>
            <w:r w:rsidRPr="00E80A1C">
              <w:rPr>
                <w:rFonts w:ascii="Calibri" w:hAnsi="Calibri" w:cs="Calibri"/>
                <w:b/>
                <w:bCs/>
                <w:color w:val="000000"/>
                <w:sz w:val="22"/>
                <w:szCs w:val="22"/>
              </w:rPr>
              <w:t>Other topics</w:t>
            </w:r>
          </w:p>
        </w:tc>
        <w:tc>
          <w:tcPr>
            <w:tcW w:w="4756" w:type="dxa"/>
          </w:tcPr>
          <w:p w14:paraId="419C14D3" w14:textId="792CB4C6" w:rsidR="00D0136E" w:rsidRPr="00E80A1C" w:rsidRDefault="002D25CA">
            <w:pPr>
              <w:contextualSpacing/>
              <w:rPr>
                <w:rFonts w:ascii="Calibri" w:hAnsi="Calibri" w:cs="Calibri"/>
                <w:color w:val="000000"/>
                <w:sz w:val="22"/>
                <w:szCs w:val="22"/>
              </w:rPr>
            </w:pPr>
            <w:r w:rsidRPr="00E80A1C">
              <w:rPr>
                <w:rFonts w:ascii="Calibri" w:hAnsi="Calibri" w:cs="Calibri"/>
                <w:color w:val="000000"/>
                <w:sz w:val="22"/>
                <w:szCs w:val="22"/>
              </w:rPr>
              <w:t xml:space="preserve">What suggestions or comments do you have on the </w:t>
            </w:r>
            <w:r w:rsidR="004D1E60" w:rsidRPr="00E80A1C">
              <w:rPr>
                <w:rFonts w:ascii="Calibri" w:hAnsi="Calibri" w:cs="Calibri"/>
                <w:color w:val="000000"/>
                <w:sz w:val="22"/>
                <w:szCs w:val="22"/>
              </w:rPr>
              <w:t>procurement</w:t>
            </w:r>
            <w:r w:rsidRPr="00E80A1C">
              <w:rPr>
                <w:rFonts w:ascii="Calibri" w:hAnsi="Calibri" w:cs="Calibri"/>
                <w:color w:val="000000"/>
                <w:sz w:val="22"/>
                <w:szCs w:val="22"/>
              </w:rPr>
              <w:t>? If you have not found in this questionnaire a question that you consider relevant to the subject of the contract, please indicate it and comment on the possible answer.</w:t>
            </w:r>
          </w:p>
        </w:tc>
        <w:tc>
          <w:tcPr>
            <w:tcW w:w="5121" w:type="dxa"/>
          </w:tcPr>
          <w:p w14:paraId="1BD7C530" w14:textId="77777777" w:rsidR="00D0136E" w:rsidRPr="00E80A1C" w:rsidRDefault="00D0136E">
            <w:pPr>
              <w:jc w:val="both"/>
              <w:rPr>
                <w:rFonts w:ascii="Calibri" w:hAnsi="Calibri" w:cs="Calibri"/>
                <w:color w:val="000000"/>
                <w:sz w:val="22"/>
                <w:szCs w:val="22"/>
              </w:rPr>
            </w:pPr>
          </w:p>
        </w:tc>
      </w:tr>
    </w:tbl>
    <w:p w14:paraId="148298CB" w14:textId="77777777" w:rsidR="00425E8A" w:rsidRPr="00E80A1C" w:rsidRDefault="00425E8A" w:rsidP="00737BAC">
      <w:pPr>
        <w:jc w:val="both"/>
        <w:rPr>
          <w:rFonts w:ascii="Calibri" w:hAnsi="Calibri" w:cs="Calibri"/>
          <w:b/>
          <w:bCs/>
          <w:color w:val="000000" w:themeColor="text1"/>
          <w:sz w:val="22"/>
          <w:szCs w:val="22"/>
        </w:rPr>
      </w:pPr>
    </w:p>
    <w:p w14:paraId="6E780FBF" w14:textId="5512DEE6" w:rsidR="00AA2C35" w:rsidRPr="00E80A1C" w:rsidRDefault="00AA2C35" w:rsidP="00AA2C35">
      <w:pPr>
        <w:pStyle w:val="parasas"/>
        <w:rPr>
          <w:rFonts w:ascii="Calibri" w:eastAsia="MS Mincho" w:hAnsi="Calibri" w:cs="Calibri"/>
          <w:color w:val="000000" w:themeColor="text1"/>
          <w:sz w:val="22"/>
          <w:szCs w:val="22"/>
        </w:rPr>
      </w:pPr>
      <w:r w:rsidRPr="00E80A1C">
        <w:rPr>
          <w:rFonts w:ascii="Calibri" w:eastAsia="MS Mincho" w:hAnsi="Calibri" w:cs="Calibri"/>
          <w:color w:val="000000" w:themeColor="text1"/>
          <w:sz w:val="22"/>
          <w:szCs w:val="22"/>
        </w:rPr>
        <w:t xml:space="preserve">Participants in the </w:t>
      </w:r>
      <w:r w:rsidR="00744483" w:rsidRPr="00E80A1C">
        <w:rPr>
          <w:rFonts w:ascii="Calibri" w:eastAsia="MS Mincho" w:hAnsi="Calibri" w:cs="Calibri"/>
          <w:color w:val="000000" w:themeColor="text1"/>
          <w:sz w:val="22"/>
          <w:szCs w:val="22"/>
        </w:rPr>
        <w:t>pre-</w:t>
      </w:r>
      <w:r w:rsidRPr="00E80A1C">
        <w:rPr>
          <w:rFonts w:ascii="Calibri" w:eastAsia="MS Mincho" w:hAnsi="Calibri" w:cs="Calibri"/>
          <w:color w:val="000000" w:themeColor="text1"/>
          <w:sz w:val="22"/>
          <w:szCs w:val="22"/>
        </w:rPr>
        <w:t xml:space="preserve">market consultation are invited to provide comments and a completed market consultation form, and to submit a preliminary non-binding price offer (in a table) for the </w:t>
      </w:r>
      <w:r w:rsidR="00744483" w:rsidRPr="00E80A1C">
        <w:rPr>
          <w:rFonts w:ascii="Calibri" w:eastAsia="MS Mincho" w:hAnsi="Calibri" w:cs="Calibri"/>
          <w:color w:val="000000" w:themeColor="text1"/>
          <w:sz w:val="22"/>
          <w:szCs w:val="22"/>
        </w:rPr>
        <w:t>Service to procure</w:t>
      </w:r>
      <w:r w:rsidRPr="00E80A1C">
        <w:rPr>
          <w:rFonts w:ascii="Calibri" w:eastAsia="MS Mincho" w:hAnsi="Calibri" w:cs="Calibri"/>
          <w:color w:val="000000" w:themeColor="text1"/>
          <w:sz w:val="22"/>
          <w:szCs w:val="22"/>
        </w:rPr>
        <w:t>.</w:t>
      </w:r>
    </w:p>
    <w:p w14:paraId="0F010AF3" w14:textId="77777777" w:rsidR="00AA2C35" w:rsidRPr="00E80A1C" w:rsidRDefault="00AA2C35" w:rsidP="00AA2C35">
      <w:pPr>
        <w:pStyle w:val="parasas"/>
        <w:rPr>
          <w:rFonts w:ascii="Calibri" w:eastAsia="MS Mincho" w:hAnsi="Calibri" w:cs="Calibri"/>
          <w:color w:val="000000" w:themeColor="text1"/>
          <w:sz w:val="22"/>
          <w:szCs w:val="22"/>
        </w:rPr>
      </w:pPr>
    </w:p>
    <w:p w14:paraId="360DC9CB" w14:textId="14677FA7" w:rsidR="00AA2C35" w:rsidRPr="00E80A1C" w:rsidRDefault="008F0B46" w:rsidP="00AA2C35">
      <w:pPr>
        <w:pStyle w:val="parasas"/>
        <w:rPr>
          <w:rFonts w:ascii="Calibri" w:eastAsia="MS Mincho" w:hAnsi="Calibri" w:cs="Calibri"/>
          <w:color w:val="000000" w:themeColor="text1"/>
          <w:sz w:val="22"/>
          <w:szCs w:val="22"/>
        </w:rPr>
      </w:pPr>
      <w:r w:rsidRPr="00E80A1C">
        <w:rPr>
          <w:rFonts w:ascii="Calibri" w:eastAsia="Tahoma" w:hAnsi="Calibri" w:cs="Calibri"/>
          <w:color w:val="000000" w:themeColor="text1"/>
          <w:sz w:val="22"/>
          <w:szCs w:val="22"/>
        </w:rPr>
        <w:t>Amber Grid</w:t>
      </w:r>
      <w:r w:rsidR="00AA2C35" w:rsidRPr="00E80A1C">
        <w:rPr>
          <w:rFonts w:ascii="Calibri" w:eastAsia="MS Mincho" w:hAnsi="Calibri" w:cs="Calibri"/>
          <w:color w:val="000000" w:themeColor="text1"/>
          <w:sz w:val="22"/>
          <w:szCs w:val="22"/>
        </w:rPr>
        <w:t xml:space="preserve"> having assessed the information submitted, plans to launch the procurement in </w:t>
      </w:r>
      <w:r w:rsidR="00E80A1C">
        <w:rPr>
          <w:rFonts w:ascii="Calibri" w:eastAsia="MS Mincho" w:hAnsi="Calibri" w:cs="Calibri"/>
          <w:color w:val="000000" w:themeColor="text1"/>
          <w:sz w:val="22"/>
          <w:szCs w:val="22"/>
        </w:rPr>
        <w:t>September</w:t>
      </w:r>
      <w:r w:rsidR="00AA2C35" w:rsidRPr="00E80A1C">
        <w:rPr>
          <w:rFonts w:ascii="Calibri" w:eastAsia="MS Mincho" w:hAnsi="Calibri" w:cs="Calibri"/>
          <w:color w:val="000000" w:themeColor="text1"/>
          <w:sz w:val="22"/>
          <w:szCs w:val="22"/>
        </w:rPr>
        <w:t xml:space="preserve"> 202</w:t>
      </w:r>
      <w:r w:rsidR="00D836B9">
        <w:rPr>
          <w:rFonts w:ascii="Calibri" w:eastAsia="MS Mincho" w:hAnsi="Calibri" w:cs="Calibri"/>
          <w:color w:val="000000" w:themeColor="text1"/>
          <w:sz w:val="22"/>
          <w:szCs w:val="22"/>
        </w:rPr>
        <w:t>5</w:t>
      </w:r>
      <w:r w:rsidR="00AA2C35" w:rsidRPr="00E80A1C">
        <w:rPr>
          <w:rFonts w:ascii="Calibri" w:eastAsia="MS Mincho" w:hAnsi="Calibri" w:cs="Calibri"/>
          <w:color w:val="000000" w:themeColor="text1"/>
          <w:sz w:val="22"/>
          <w:szCs w:val="22"/>
        </w:rPr>
        <w:t xml:space="preserve">. Please note that the market consultation will be carried out in writing via the Central Public Procurement Information System ('CPIS'), but that a live/virtual meeting may be organised if necessary. </w:t>
      </w:r>
    </w:p>
    <w:p w14:paraId="4A034F75" w14:textId="77777777" w:rsidR="00AA2C35" w:rsidRPr="00E80A1C" w:rsidRDefault="00AA2C35" w:rsidP="00AA2C35">
      <w:pPr>
        <w:pStyle w:val="parasas"/>
        <w:rPr>
          <w:rFonts w:ascii="Calibri" w:eastAsia="MS Mincho" w:hAnsi="Calibri" w:cs="Calibri"/>
          <w:color w:val="000000" w:themeColor="text1"/>
          <w:sz w:val="22"/>
          <w:szCs w:val="22"/>
        </w:rPr>
      </w:pPr>
    </w:p>
    <w:p w14:paraId="72FF9961" w14:textId="244607D6" w:rsidR="00816B57" w:rsidRPr="00E80A1C" w:rsidRDefault="00AA2C35" w:rsidP="005449BB">
      <w:pPr>
        <w:pStyle w:val="parasas"/>
        <w:rPr>
          <w:rFonts w:ascii="Calibri" w:hAnsi="Calibri" w:cs="Calibri"/>
          <w:color w:val="000000"/>
          <w:sz w:val="22"/>
          <w:szCs w:val="22"/>
        </w:rPr>
      </w:pPr>
      <w:r w:rsidRPr="00E80A1C">
        <w:rPr>
          <w:rFonts w:ascii="Calibri" w:eastAsia="MS Mincho" w:hAnsi="Calibri" w:cs="Calibri"/>
          <w:color w:val="000000" w:themeColor="text1"/>
          <w:sz w:val="22"/>
          <w:szCs w:val="22"/>
        </w:rPr>
        <w:lastRenderedPageBreak/>
        <w:t>Market participants are kindly requested to submit their observations/suggestions in the form of comments on the attached Technical Specification</w:t>
      </w:r>
      <w:r w:rsidR="009E3C8E" w:rsidRPr="00E80A1C">
        <w:t xml:space="preserve"> </w:t>
      </w:r>
      <w:r w:rsidR="009E3C8E" w:rsidRPr="00E80A1C">
        <w:rPr>
          <w:rFonts w:ascii="Calibri" w:eastAsia="MS Mincho" w:hAnsi="Calibri" w:cs="Calibri"/>
          <w:color w:val="000000" w:themeColor="text1"/>
          <w:sz w:val="22"/>
          <w:szCs w:val="22"/>
        </w:rPr>
        <w:t>or in the comments table</w:t>
      </w:r>
      <w:r w:rsidRPr="00E80A1C">
        <w:rPr>
          <w:rFonts w:ascii="Calibri" w:eastAsia="MS Mincho" w:hAnsi="Calibri" w:cs="Calibri"/>
          <w:color w:val="000000" w:themeColor="text1"/>
          <w:sz w:val="22"/>
          <w:szCs w:val="22"/>
        </w:rPr>
        <w:t xml:space="preserve"> by means of </w:t>
      </w:r>
      <w:r w:rsidRPr="000D2A61">
        <w:rPr>
          <w:rFonts w:ascii="Calibri" w:eastAsia="MS Mincho" w:hAnsi="Calibri" w:cs="Calibri"/>
          <w:color w:val="000000" w:themeColor="text1"/>
          <w:sz w:val="22"/>
          <w:szCs w:val="22"/>
        </w:rPr>
        <w:t xml:space="preserve">the </w:t>
      </w:r>
      <w:r w:rsidRPr="000D2A61">
        <w:rPr>
          <w:rFonts w:ascii="Calibri" w:eastAsia="MS Mincho" w:hAnsi="Calibri" w:cs="Calibri"/>
          <w:b/>
          <w:bCs/>
          <w:color w:val="000000" w:themeColor="text1"/>
          <w:sz w:val="22"/>
          <w:szCs w:val="22"/>
        </w:rPr>
        <w:t xml:space="preserve">CVP IS by </w:t>
      </w:r>
      <w:r w:rsidR="000D2A61" w:rsidRPr="000D2A61">
        <w:rPr>
          <w:rFonts w:ascii="Calibri" w:eastAsia="MS Mincho" w:hAnsi="Calibri" w:cs="Calibri"/>
          <w:b/>
          <w:bCs/>
          <w:color w:val="000000" w:themeColor="text1"/>
          <w:sz w:val="22"/>
          <w:szCs w:val="22"/>
          <w:lang w:val="en-US"/>
        </w:rPr>
        <w:t>11</w:t>
      </w:r>
      <w:r w:rsidR="009F29DE" w:rsidRPr="000D2A61">
        <w:rPr>
          <w:rFonts w:ascii="Calibri" w:eastAsia="MS Mincho" w:hAnsi="Calibri" w:cs="Calibri"/>
          <w:b/>
          <w:bCs/>
          <w:color w:val="000000" w:themeColor="text1"/>
          <w:sz w:val="22"/>
          <w:szCs w:val="22"/>
        </w:rPr>
        <w:t xml:space="preserve"> </w:t>
      </w:r>
      <w:r w:rsidR="009E3C8E" w:rsidRPr="000D2A61">
        <w:rPr>
          <w:rFonts w:ascii="Calibri" w:eastAsia="MS Mincho" w:hAnsi="Calibri" w:cs="Calibri"/>
          <w:b/>
          <w:bCs/>
          <w:color w:val="000000" w:themeColor="text1"/>
          <w:sz w:val="22"/>
          <w:szCs w:val="22"/>
        </w:rPr>
        <w:t xml:space="preserve">of </w:t>
      </w:r>
      <w:r w:rsidR="000D2A61" w:rsidRPr="000D2A61">
        <w:rPr>
          <w:rFonts w:ascii="Calibri" w:eastAsia="MS Mincho" w:hAnsi="Calibri" w:cs="Calibri"/>
          <w:b/>
          <w:bCs/>
          <w:color w:val="000000" w:themeColor="text1"/>
          <w:sz w:val="22"/>
          <w:szCs w:val="22"/>
        </w:rPr>
        <w:t xml:space="preserve">August </w:t>
      </w:r>
      <w:r w:rsidRPr="000D2A61">
        <w:rPr>
          <w:rFonts w:ascii="Calibri" w:eastAsia="MS Mincho" w:hAnsi="Calibri" w:cs="Calibri"/>
          <w:b/>
          <w:bCs/>
          <w:color w:val="000000" w:themeColor="text1"/>
          <w:sz w:val="22"/>
          <w:szCs w:val="22"/>
        </w:rPr>
        <w:t>202</w:t>
      </w:r>
      <w:r w:rsidR="00752A1F" w:rsidRPr="000D2A61">
        <w:rPr>
          <w:rFonts w:ascii="Calibri" w:eastAsia="MS Mincho" w:hAnsi="Calibri" w:cs="Calibri"/>
          <w:b/>
          <w:bCs/>
          <w:color w:val="000000" w:themeColor="text1"/>
          <w:sz w:val="22"/>
          <w:szCs w:val="22"/>
        </w:rPr>
        <w:t>5</w:t>
      </w:r>
      <w:r w:rsidRPr="000D2A61">
        <w:rPr>
          <w:rFonts w:ascii="Calibri" w:eastAsia="MS Mincho" w:hAnsi="Calibri" w:cs="Calibri"/>
          <w:b/>
          <w:bCs/>
          <w:color w:val="000000" w:themeColor="text1"/>
          <w:sz w:val="22"/>
          <w:szCs w:val="22"/>
        </w:rPr>
        <w:t xml:space="preserve"> at 17.00 (GMT +2).</w:t>
      </w:r>
      <w:r w:rsidRPr="000D2A61">
        <w:rPr>
          <w:rFonts w:ascii="Calibri" w:eastAsia="MS Mincho" w:hAnsi="Calibri" w:cs="Calibri"/>
          <w:color w:val="000000" w:themeColor="text1"/>
          <w:sz w:val="22"/>
          <w:szCs w:val="22"/>
        </w:rPr>
        <w:t xml:space="preserve"> Questions</w:t>
      </w:r>
      <w:r w:rsidRPr="00E80A1C">
        <w:rPr>
          <w:rFonts w:ascii="Calibri" w:eastAsia="MS Mincho" w:hAnsi="Calibri" w:cs="Calibri"/>
          <w:color w:val="000000" w:themeColor="text1"/>
          <w:sz w:val="22"/>
          <w:szCs w:val="22"/>
        </w:rPr>
        <w:t xml:space="preserve"> and suggestions received after the above deadline may not be considered.</w:t>
      </w:r>
    </w:p>
    <w:p w14:paraId="21D0DE1E" w14:textId="5A3AD6C3" w:rsidR="00A96843" w:rsidRPr="00E80A1C" w:rsidRDefault="00CC025D" w:rsidP="003A12E4">
      <w:pPr>
        <w:pStyle w:val="parasas"/>
        <w:shd w:val="clear" w:color="auto" w:fill="FFFFFF" w:themeFill="background1"/>
        <w:rPr>
          <w:rFonts w:ascii="Calibri" w:hAnsi="Calibri" w:cs="Calibri"/>
          <w:b/>
          <w:bCs/>
          <w:color w:val="000000"/>
          <w:sz w:val="22"/>
          <w:szCs w:val="22"/>
        </w:rPr>
      </w:pPr>
      <w:r w:rsidRPr="00E80A1C">
        <w:rPr>
          <w:rFonts w:ascii="Calibri" w:hAnsi="Calibri" w:cs="Calibri"/>
          <w:b/>
          <w:bCs/>
          <w:color w:val="000000"/>
          <w:sz w:val="22"/>
          <w:szCs w:val="22"/>
        </w:rPr>
        <w:t>Annex</w:t>
      </w:r>
      <w:r w:rsidR="0065179C" w:rsidRPr="00E80A1C">
        <w:rPr>
          <w:rFonts w:ascii="Calibri" w:hAnsi="Calibri" w:cs="Calibri"/>
          <w:b/>
          <w:bCs/>
          <w:color w:val="000000"/>
          <w:sz w:val="22"/>
          <w:szCs w:val="22"/>
        </w:rPr>
        <w:t>es</w:t>
      </w:r>
      <w:r w:rsidR="00A96843" w:rsidRPr="00E80A1C">
        <w:rPr>
          <w:rFonts w:ascii="Calibri" w:hAnsi="Calibri" w:cs="Calibri"/>
          <w:b/>
          <w:bCs/>
          <w:color w:val="000000"/>
          <w:sz w:val="22"/>
          <w:szCs w:val="22"/>
        </w:rPr>
        <w:t>:</w:t>
      </w:r>
    </w:p>
    <w:p w14:paraId="1B7CA3C2" w14:textId="3B1FAC56" w:rsidR="00A4633B" w:rsidRPr="00E80A1C" w:rsidRDefault="00812719" w:rsidP="003A12E4">
      <w:pPr>
        <w:pStyle w:val="parasas"/>
        <w:numPr>
          <w:ilvl w:val="0"/>
          <w:numId w:val="1"/>
        </w:numPr>
        <w:shd w:val="clear" w:color="auto" w:fill="FFFFFF" w:themeFill="background1"/>
        <w:rPr>
          <w:rFonts w:ascii="Calibri" w:hAnsi="Calibri" w:cs="Calibri"/>
          <w:color w:val="000000"/>
          <w:sz w:val="22"/>
          <w:szCs w:val="22"/>
        </w:rPr>
      </w:pPr>
      <w:r w:rsidRPr="00E80A1C">
        <w:rPr>
          <w:rFonts w:ascii="Calibri" w:hAnsi="Calibri" w:cs="Calibri"/>
          <w:color w:val="000000"/>
          <w:sz w:val="22"/>
          <w:szCs w:val="22"/>
        </w:rPr>
        <w:t>Annex No 1</w:t>
      </w:r>
      <w:r w:rsidR="00BE3D2F" w:rsidRPr="00E80A1C">
        <w:rPr>
          <w:rFonts w:ascii="Calibri" w:hAnsi="Calibri" w:cs="Calibri"/>
          <w:color w:val="000000"/>
          <w:sz w:val="22"/>
          <w:szCs w:val="22"/>
        </w:rPr>
        <w:t xml:space="preserve"> </w:t>
      </w:r>
      <w:r w:rsidR="00E64B80" w:rsidRPr="00E80A1C">
        <w:rPr>
          <w:rFonts w:ascii="Calibri" w:hAnsi="Calibri" w:cs="Calibri"/>
          <w:color w:val="000000"/>
          <w:sz w:val="22"/>
          <w:szCs w:val="22"/>
        </w:rPr>
        <w:t>–</w:t>
      </w:r>
      <w:r w:rsidR="00BE3D2F" w:rsidRPr="00E80A1C">
        <w:rPr>
          <w:rFonts w:ascii="Calibri" w:hAnsi="Calibri" w:cs="Calibri"/>
          <w:color w:val="000000"/>
          <w:sz w:val="22"/>
          <w:szCs w:val="22"/>
        </w:rPr>
        <w:t xml:space="preserve"> </w:t>
      </w:r>
      <w:r w:rsidRPr="00E80A1C">
        <w:rPr>
          <w:rFonts w:ascii="Calibri" w:hAnsi="Calibri" w:cs="Calibri"/>
          <w:color w:val="000000"/>
          <w:sz w:val="22"/>
          <w:szCs w:val="22"/>
        </w:rPr>
        <w:t>Technical specification</w:t>
      </w:r>
      <w:r w:rsidR="00752A1F">
        <w:rPr>
          <w:rFonts w:ascii="Calibri" w:hAnsi="Calibri" w:cs="Calibri"/>
          <w:color w:val="000000"/>
          <w:sz w:val="22"/>
          <w:szCs w:val="22"/>
        </w:rPr>
        <w:t xml:space="preserve"> (LT, EN).</w:t>
      </w:r>
    </w:p>
    <w:p w14:paraId="67441579" w14:textId="5368A875" w:rsidR="0065179C" w:rsidRPr="00752A1F" w:rsidRDefault="00812719" w:rsidP="0088055F">
      <w:pPr>
        <w:pStyle w:val="parasas"/>
        <w:numPr>
          <w:ilvl w:val="0"/>
          <w:numId w:val="1"/>
        </w:numPr>
        <w:shd w:val="clear" w:color="auto" w:fill="FFFFFF" w:themeFill="background1"/>
        <w:rPr>
          <w:rFonts w:ascii="Calibri" w:hAnsi="Calibri" w:cs="Calibri"/>
          <w:color w:val="000000"/>
          <w:sz w:val="22"/>
          <w:szCs w:val="22"/>
        </w:rPr>
      </w:pPr>
      <w:r w:rsidRPr="00E80A1C">
        <w:rPr>
          <w:rFonts w:ascii="Calibri" w:hAnsi="Calibri" w:cs="Calibri"/>
          <w:color w:val="000000"/>
          <w:sz w:val="22"/>
          <w:szCs w:val="22"/>
        </w:rPr>
        <w:t>Annex No 2</w:t>
      </w:r>
      <w:r w:rsidR="00354169" w:rsidRPr="00E80A1C">
        <w:rPr>
          <w:rFonts w:ascii="Calibri" w:hAnsi="Calibri" w:cs="Calibri"/>
          <w:color w:val="000000"/>
          <w:sz w:val="22"/>
          <w:szCs w:val="22"/>
        </w:rPr>
        <w:t xml:space="preserve"> – </w:t>
      </w:r>
      <w:r w:rsidR="006A6A09" w:rsidRPr="00752A1F">
        <w:rPr>
          <w:rFonts w:ascii="Calibri" w:hAnsi="Calibri" w:cs="Calibri"/>
          <w:color w:val="000000"/>
          <w:sz w:val="22"/>
          <w:szCs w:val="22"/>
        </w:rPr>
        <w:t xml:space="preserve">Price table </w:t>
      </w:r>
      <w:r w:rsidR="00752A1F">
        <w:rPr>
          <w:rFonts w:ascii="Calibri" w:hAnsi="Calibri" w:cs="Calibri"/>
          <w:color w:val="000000"/>
          <w:sz w:val="22"/>
          <w:szCs w:val="22"/>
        </w:rPr>
        <w:t>(LT, EN)</w:t>
      </w:r>
      <w:r w:rsidR="00AC1456">
        <w:rPr>
          <w:rFonts w:ascii="Calibri" w:hAnsi="Calibri" w:cs="Calibri"/>
          <w:color w:val="000000"/>
          <w:sz w:val="22"/>
          <w:szCs w:val="22"/>
        </w:rPr>
        <w:t>.</w:t>
      </w:r>
    </w:p>
    <w:p w14:paraId="19724312" w14:textId="049E1D1D" w:rsidR="004227A0" w:rsidRPr="00E80A1C" w:rsidRDefault="004227A0" w:rsidP="00E32C51">
      <w:pPr>
        <w:pStyle w:val="parasas"/>
        <w:numPr>
          <w:ilvl w:val="0"/>
          <w:numId w:val="1"/>
        </w:numPr>
        <w:shd w:val="clear" w:color="auto" w:fill="FFFFFF" w:themeFill="background1"/>
        <w:rPr>
          <w:rFonts w:ascii="Calibri" w:hAnsi="Calibri" w:cs="Calibri"/>
          <w:color w:val="000000"/>
          <w:sz w:val="22"/>
          <w:szCs w:val="22"/>
        </w:rPr>
      </w:pPr>
      <w:r w:rsidRPr="00E80A1C">
        <w:rPr>
          <w:rFonts w:ascii="Calibri" w:hAnsi="Calibri" w:cs="Calibri"/>
          <w:color w:val="000000"/>
          <w:sz w:val="22"/>
          <w:szCs w:val="22"/>
        </w:rPr>
        <w:t xml:space="preserve">Annex No </w:t>
      </w:r>
      <w:r w:rsidR="00744483" w:rsidRPr="00E80A1C">
        <w:rPr>
          <w:rFonts w:ascii="Calibri" w:hAnsi="Calibri" w:cs="Calibri"/>
          <w:color w:val="000000"/>
          <w:sz w:val="22"/>
          <w:szCs w:val="22"/>
        </w:rPr>
        <w:t>3</w:t>
      </w:r>
      <w:r w:rsidRPr="00E80A1C">
        <w:rPr>
          <w:rFonts w:ascii="Calibri" w:hAnsi="Calibri" w:cs="Calibri"/>
          <w:color w:val="000000"/>
          <w:sz w:val="22"/>
          <w:szCs w:val="22"/>
        </w:rPr>
        <w:t xml:space="preserve"> - </w:t>
      </w:r>
      <w:r w:rsidR="00C85802" w:rsidRPr="00E80A1C">
        <w:rPr>
          <w:rFonts w:ascii="Calibri" w:hAnsi="Calibri" w:cs="Calibri"/>
          <w:color w:val="000000"/>
          <w:sz w:val="22"/>
          <w:szCs w:val="22"/>
        </w:rPr>
        <w:t>Methodology for evaluating the most economically advantageous tender</w:t>
      </w:r>
      <w:r w:rsidR="00E006D8" w:rsidRPr="00E80A1C">
        <w:rPr>
          <w:rFonts w:ascii="Calibri" w:hAnsi="Calibri" w:cs="Calibri"/>
          <w:color w:val="000000"/>
          <w:sz w:val="22"/>
          <w:szCs w:val="22"/>
        </w:rPr>
        <w:t xml:space="preserve"> (</w:t>
      </w:r>
      <w:r w:rsidR="00752A1F">
        <w:rPr>
          <w:rFonts w:ascii="Calibri" w:hAnsi="Calibri" w:cs="Calibri"/>
          <w:color w:val="000000"/>
          <w:sz w:val="22"/>
          <w:szCs w:val="22"/>
        </w:rPr>
        <w:t xml:space="preserve">LT, </w:t>
      </w:r>
      <w:r w:rsidR="00E006D8" w:rsidRPr="00E80A1C">
        <w:rPr>
          <w:rFonts w:ascii="Calibri" w:hAnsi="Calibri" w:cs="Calibri"/>
          <w:color w:val="000000"/>
          <w:sz w:val="22"/>
          <w:szCs w:val="22"/>
        </w:rPr>
        <w:t>EN).</w:t>
      </w:r>
      <w:r w:rsidR="00C85802" w:rsidRPr="00E80A1C">
        <w:rPr>
          <w:rFonts w:ascii="Calibri" w:hAnsi="Calibri" w:cs="Calibri"/>
          <w:color w:val="000000"/>
          <w:sz w:val="22"/>
          <w:szCs w:val="22"/>
        </w:rPr>
        <w:t xml:space="preserve"> </w:t>
      </w:r>
    </w:p>
    <w:p w14:paraId="3A4F4DB9" w14:textId="16F9354A" w:rsidR="00765548" w:rsidRDefault="0065179C" w:rsidP="0065179C">
      <w:pPr>
        <w:pStyle w:val="parasas"/>
        <w:numPr>
          <w:ilvl w:val="0"/>
          <w:numId w:val="1"/>
        </w:numPr>
        <w:shd w:val="clear" w:color="auto" w:fill="FFFFFF" w:themeFill="background1"/>
        <w:rPr>
          <w:rFonts w:ascii="Calibri" w:hAnsi="Calibri" w:cs="Calibri"/>
          <w:color w:val="000000"/>
          <w:sz w:val="22"/>
          <w:szCs w:val="22"/>
        </w:rPr>
      </w:pPr>
      <w:r w:rsidRPr="00E80A1C">
        <w:rPr>
          <w:rFonts w:ascii="Calibri" w:hAnsi="Calibri" w:cs="Calibri"/>
          <w:color w:val="000000"/>
          <w:sz w:val="22"/>
          <w:szCs w:val="22"/>
        </w:rPr>
        <w:t xml:space="preserve">Annex No 4 - Special </w:t>
      </w:r>
      <w:r w:rsidR="00610E6B">
        <w:rPr>
          <w:rFonts w:ascii="Calibri" w:hAnsi="Calibri" w:cs="Calibri"/>
          <w:color w:val="000000"/>
          <w:sz w:val="22"/>
          <w:szCs w:val="22"/>
        </w:rPr>
        <w:t xml:space="preserve">procurement </w:t>
      </w:r>
      <w:r w:rsidR="00752A1F">
        <w:rPr>
          <w:rFonts w:ascii="Calibri" w:hAnsi="Calibri" w:cs="Calibri"/>
          <w:color w:val="000000"/>
          <w:sz w:val="22"/>
          <w:szCs w:val="22"/>
        </w:rPr>
        <w:t>co</w:t>
      </w:r>
      <w:r w:rsidRPr="00E80A1C">
        <w:rPr>
          <w:rFonts w:ascii="Calibri" w:hAnsi="Calibri" w:cs="Calibri"/>
          <w:color w:val="000000"/>
          <w:sz w:val="22"/>
          <w:szCs w:val="22"/>
        </w:rPr>
        <w:t>nditions (</w:t>
      </w:r>
      <w:r w:rsidR="00752A1F">
        <w:rPr>
          <w:rFonts w:ascii="Calibri" w:hAnsi="Calibri" w:cs="Calibri"/>
          <w:color w:val="000000"/>
          <w:sz w:val="22"/>
          <w:szCs w:val="22"/>
        </w:rPr>
        <w:t xml:space="preserve">LT, </w:t>
      </w:r>
      <w:r w:rsidRPr="00E80A1C">
        <w:rPr>
          <w:rFonts w:ascii="Calibri" w:hAnsi="Calibri" w:cs="Calibri"/>
          <w:color w:val="000000"/>
          <w:sz w:val="22"/>
          <w:szCs w:val="22"/>
        </w:rPr>
        <w:t>EN).</w:t>
      </w:r>
    </w:p>
    <w:p w14:paraId="43AE686B" w14:textId="7DDD06B0" w:rsidR="00F1656F" w:rsidRPr="00E80A1C" w:rsidRDefault="00F1656F" w:rsidP="0065179C">
      <w:pPr>
        <w:pStyle w:val="parasas"/>
        <w:numPr>
          <w:ilvl w:val="0"/>
          <w:numId w:val="1"/>
        </w:numPr>
        <w:shd w:val="clear" w:color="auto" w:fill="FFFFFF" w:themeFill="background1"/>
        <w:rPr>
          <w:rFonts w:ascii="Calibri" w:hAnsi="Calibri" w:cs="Calibri"/>
          <w:color w:val="000000"/>
          <w:sz w:val="22"/>
          <w:szCs w:val="22"/>
        </w:rPr>
      </w:pPr>
      <w:r>
        <w:rPr>
          <w:rFonts w:ascii="Calibri" w:hAnsi="Calibri" w:cs="Calibri"/>
          <w:color w:val="000000"/>
          <w:sz w:val="22"/>
          <w:szCs w:val="22"/>
        </w:rPr>
        <w:t xml:space="preserve">Annex No </w:t>
      </w:r>
      <w:r>
        <w:rPr>
          <w:rFonts w:ascii="Calibri" w:hAnsi="Calibri" w:cs="Calibri"/>
          <w:color w:val="000000"/>
          <w:sz w:val="22"/>
          <w:szCs w:val="22"/>
          <w:lang w:val="en-US"/>
        </w:rPr>
        <w:t xml:space="preserve">5 – </w:t>
      </w:r>
      <w:r w:rsidR="00610E6B">
        <w:rPr>
          <w:rFonts w:ascii="Calibri" w:hAnsi="Calibri" w:cs="Calibri"/>
          <w:color w:val="000000"/>
          <w:sz w:val="22"/>
          <w:szCs w:val="22"/>
          <w:lang w:val="en-US"/>
        </w:rPr>
        <w:t>Service agreement</w:t>
      </w:r>
      <w:r>
        <w:rPr>
          <w:rFonts w:ascii="Calibri" w:hAnsi="Calibri" w:cs="Calibri"/>
          <w:color w:val="000000"/>
          <w:sz w:val="22"/>
          <w:szCs w:val="22"/>
          <w:lang w:val="en-US"/>
        </w:rPr>
        <w:t xml:space="preserve"> (LT, EN)</w:t>
      </w:r>
      <w:r w:rsidR="00AC1456">
        <w:rPr>
          <w:rFonts w:ascii="Calibri" w:hAnsi="Calibri" w:cs="Calibri"/>
          <w:color w:val="000000"/>
          <w:sz w:val="22"/>
          <w:szCs w:val="22"/>
          <w:lang w:val="en-US"/>
        </w:rPr>
        <w:t>.</w:t>
      </w:r>
    </w:p>
    <w:p w14:paraId="38A7FA4D" w14:textId="77777777" w:rsidR="00F539B4" w:rsidRPr="00E80A1C" w:rsidRDefault="00F539B4" w:rsidP="00F539B4">
      <w:pPr>
        <w:pStyle w:val="parasas"/>
        <w:shd w:val="clear" w:color="auto" w:fill="FFFFFF" w:themeFill="background1"/>
        <w:ind w:left="360"/>
        <w:rPr>
          <w:rFonts w:ascii="Calibri" w:hAnsi="Calibri" w:cs="Calibri"/>
          <w:color w:val="000000"/>
          <w:sz w:val="22"/>
          <w:szCs w:val="22"/>
        </w:rPr>
      </w:pPr>
    </w:p>
    <w:p w14:paraId="069329EC" w14:textId="5F4F94FE" w:rsidR="005449BB" w:rsidRPr="00F539B4" w:rsidRDefault="00DE5FAC" w:rsidP="003A12E4">
      <w:pPr>
        <w:shd w:val="clear" w:color="auto" w:fill="FFFFFF" w:themeFill="background1"/>
        <w:rPr>
          <w:rFonts w:ascii="Nunito Sans" w:hAnsi="Nunito Sans" w:cs="Tahoma"/>
          <w:color w:val="000000" w:themeColor="text1"/>
          <w:szCs w:val="20"/>
        </w:rPr>
      </w:pPr>
      <w:r w:rsidRPr="00E80A1C">
        <w:rPr>
          <w:rFonts w:ascii="Calibri" w:hAnsi="Calibri" w:cs="Calibri"/>
          <w:color w:val="000000"/>
          <w:sz w:val="22"/>
          <w:szCs w:val="22"/>
        </w:rPr>
        <w:t>Customer's contact person</w:t>
      </w:r>
      <w:r w:rsidR="005449BB" w:rsidRPr="00E80A1C">
        <w:rPr>
          <w:rFonts w:ascii="Calibri" w:hAnsi="Calibri" w:cs="Calibri"/>
          <w:color w:val="000000" w:themeColor="text1"/>
          <w:sz w:val="22"/>
          <w:szCs w:val="22"/>
        </w:rPr>
        <w:t xml:space="preserve"> </w:t>
      </w:r>
      <w:r w:rsidR="00752A1F">
        <w:rPr>
          <w:rFonts w:ascii="Calibri" w:hAnsi="Calibri" w:cs="Calibri"/>
          <w:color w:val="000000" w:themeColor="text1"/>
          <w:sz w:val="22"/>
          <w:szCs w:val="22"/>
        </w:rPr>
        <w:t>–</w:t>
      </w:r>
      <w:r w:rsidR="001A2924" w:rsidRPr="00E80A1C">
        <w:rPr>
          <w:rFonts w:ascii="Calibri" w:hAnsi="Calibri" w:cs="Calibri"/>
          <w:color w:val="000000" w:themeColor="text1"/>
          <w:sz w:val="22"/>
          <w:szCs w:val="22"/>
        </w:rPr>
        <w:t xml:space="preserve"> </w:t>
      </w:r>
      <w:r w:rsidR="00752A1F">
        <w:rPr>
          <w:rFonts w:ascii="Calibri" w:hAnsi="Calibri" w:cs="Calibri"/>
          <w:color w:val="000000" w:themeColor="text1"/>
          <w:sz w:val="22"/>
          <w:szCs w:val="22"/>
        </w:rPr>
        <w:t>Silvija Valent</w:t>
      </w:r>
      <w:r w:rsidR="00202B9E">
        <w:rPr>
          <w:rFonts w:ascii="Calibri" w:hAnsi="Calibri" w:cs="Calibri"/>
          <w:color w:val="000000" w:themeColor="text1"/>
          <w:sz w:val="22"/>
          <w:szCs w:val="22"/>
        </w:rPr>
        <w:t>ukeviciene</w:t>
      </w:r>
      <w:r w:rsidR="00765548" w:rsidRPr="00E80A1C">
        <w:rPr>
          <w:rFonts w:ascii="Calibri" w:hAnsi="Calibri" w:cs="Calibri"/>
          <w:color w:val="000000" w:themeColor="text1"/>
          <w:sz w:val="22"/>
          <w:szCs w:val="22"/>
        </w:rPr>
        <w:t>, E</w:t>
      </w:r>
      <w:r w:rsidR="007C2D0C">
        <w:rPr>
          <w:rFonts w:ascii="Calibri" w:hAnsi="Calibri" w:cs="Calibri"/>
          <w:color w:val="000000" w:themeColor="text1"/>
          <w:sz w:val="22"/>
          <w:szCs w:val="22"/>
        </w:rPr>
        <w:t>mail:</w:t>
      </w:r>
      <w:r w:rsidR="00765548" w:rsidRPr="00E80A1C">
        <w:rPr>
          <w:rFonts w:ascii="Calibri" w:hAnsi="Calibri" w:cs="Calibri"/>
          <w:color w:val="000000" w:themeColor="text1"/>
          <w:sz w:val="22"/>
          <w:szCs w:val="22"/>
        </w:rPr>
        <w:t xml:space="preserve"> </w:t>
      </w:r>
      <w:hyperlink r:id="rId14" w:history="1">
        <w:r w:rsidR="00202B9E" w:rsidRPr="00D569D7">
          <w:rPr>
            <w:rStyle w:val="Hyperlink"/>
            <w:rFonts w:ascii="Calibri" w:hAnsi="Calibri" w:cs="Calibri"/>
            <w:sz w:val="22"/>
            <w:szCs w:val="22"/>
          </w:rPr>
          <w:t>S.Valentukeviciene@ambergrid.lt</w:t>
        </w:r>
      </w:hyperlink>
      <w:r w:rsidR="00765548" w:rsidRPr="00E80A1C">
        <w:rPr>
          <w:rFonts w:ascii="Calibri" w:hAnsi="Calibri" w:cs="Calibri"/>
          <w:color w:val="000000" w:themeColor="text1"/>
          <w:sz w:val="22"/>
          <w:szCs w:val="22"/>
        </w:rPr>
        <w:t xml:space="preserve">   </w:t>
      </w:r>
    </w:p>
    <w:sectPr w:rsidR="005449BB" w:rsidRPr="00F539B4" w:rsidSect="00C01451">
      <w:pgSz w:w="16840" w:h="11900" w:orient="landscape"/>
      <w:pgMar w:top="1800" w:right="1636"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02EAD" w14:textId="77777777" w:rsidR="00082666" w:rsidRPr="00E80A1C" w:rsidRDefault="00082666" w:rsidP="005D0435">
      <w:r w:rsidRPr="00E80A1C">
        <w:separator/>
      </w:r>
    </w:p>
  </w:endnote>
  <w:endnote w:type="continuationSeparator" w:id="0">
    <w:p w14:paraId="341F41C0" w14:textId="77777777" w:rsidR="00082666" w:rsidRPr="00E80A1C" w:rsidRDefault="00082666" w:rsidP="005D0435">
      <w:r w:rsidRPr="00E80A1C">
        <w:continuationSeparator/>
      </w:r>
    </w:p>
  </w:endnote>
  <w:endnote w:type="continuationNotice" w:id="1">
    <w:p w14:paraId="2216248D" w14:textId="77777777" w:rsidR="00082666" w:rsidRPr="00E80A1C" w:rsidRDefault="00082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Nunito Sans">
    <w:charset w:val="BA"/>
    <w:family w:val="auto"/>
    <w:pitch w:val="variable"/>
    <w:sig w:usb0="A00002FF" w:usb1="5000204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Pr="00E80A1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19B84" w14:textId="77777777" w:rsidR="00082666" w:rsidRPr="00E80A1C" w:rsidRDefault="00082666" w:rsidP="005D0435">
      <w:r w:rsidRPr="00E80A1C">
        <w:separator/>
      </w:r>
    </w:p>
  </w:footnote>
  <w:footnote w:type="continuationSeparator" w:id="0">
    <w:p w14:paraId="4ED0D412" w14:textId="77777777" w:rsidR="00082666" w:rsidRPr="00E80A1C" w:rsidRDefault="00082666" w:rsidP="005D0435">
      <w:r w:rsidRPr="00E80A1C">
        <w:continuationSeparator/>
      </w:r>
    </w:p>
  </w:footnote>
  <w:footnote w:type="continuationNotice" w:id="1">
    <w:p w14:paraId="78A1EF4E" w14:textId="77777777" w:rsidR="00082666" w:rsidRPr="00E80A1C" w:rsidRDefault="00082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Pr="00E80A1C" w:rsidRDefault="00556568">
        <w:pPr>
          <w:pStyle w:val="Header"/>
          <w:jc w:val="center"/>
        </w:pPr>
        <w:r w:rsidRPr="00E80A1C">
          <w:fldChar w:fldCharType="begin"/>
        </w:r>
        <w:r w:rsidRPr="00E80A1C">
          <w:instrText>PAGE   \* MERGEFORMAT</w:instrText>
        </w:r>
        <w:r w:rsidRPr="00E80A1C">
          <w:fldChar w:fldCharType="separate"/>
        </w:r>
        <w:r w:rsidRPr="00E80A1C">
          <w:t>2</w:t>
        </w:r>
        <w:r w:rsidRPr="00E80A1C">
          <w:fldChar w:fldCharType="end"/>
        </w:r>
      </w:p>
    </w:sdtContent>
  </w:sdt>
  <w:p w14:paraId="2E410103" w14:textId="5ED4E285" w:rsidR="00791A3C" w:rsidRPr="00E80A1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2807E1FB" w:rsidR="00FC1834" w:rsidRPr="00E80A1C" w:rsidRDefault="008A43FA" w:rsidP="0021336F">
    <w:pPr>
      <w:pStyle w:val="Header"/>
      <w:rPr>
        <w:rFonts w:ascii="Calibri" w:hAnsi="Calibri" w:cs="Calibri"/>
        <w:sz w:val="22"/>
        <w:szCs w:val="22"/>
      </w:rPr>
    </w:pPr>
    <w:r w:rsidRPr="00E80A1C">
      <w:rPr>
        <w:rFonts w:ascii="Calibri" w:hAnsi="Calibri" w:cs="Calibri"/>
        <w:b/>
        <w:bCs/>
        <w:noProof/>
        <w:sz w:val="22"/>
        <w:szCs w:val="22"/>
      </w:rPr>
      <w:drawing>
        <wp:inline distT="0" distB="0" distL="0" distR="0" wp14:anchorId="2071D9DA" wp14:editId="26314FAA">
          <wp:extent cx="1499096" cy="420328"/>
          <wp:effectExtent l="0" t="0" r="0" b="0"/>
          <wp:docPr id="1013676278" name="Picture 1013676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5646" cy="453007"/>
                  </a:xfrm>
                  <a:prstGeom prst="rect">
                    <a:avLst/>
                  </a:prstGeom>
                </pic:spPr>
              </pic:pic>
            </a:graphicData>
          </a:graphic>
        </wp:inline>
      </w:drawing>
    </w:r>
    <w:r w:rsidR="00101434">
      <w:rPr>
        <w:rFonts w:ascii="Calibri" w:hAnsi="Calibri" w:cs="Calibri"/>
        <w:sz w:val="22"/>
        <w:szCs w:val="22"/>
      </w:rPr>
      <w:tab/>
    </w:r>
    <w:r w:rsidR="00101434">
      <w:rPr>
        <w:rFonts w:ascii="Calibri" w:hAnsi="Calibri" w:cs="Calibri"/>
        <w:sz w:val="22"/>
        <w:szCs w:val="22"/>
      </w:rPr>
      <w:tab/>
    </w:r>
    <w:r w:rsidR="00101434">
      <w:rPr>
        <w:noProof/>
      </w:rPr>
      <w:drawing>
        <wp:inline distT="0" distB="0" distL="0" distR="0" wp14:anchorId="5175118E" wp14:editId="3404F9C1">
          <wp:extent cx="950233" cy="265761"/>
          <wp:effectExtent l="0" t="0" r="2540" b="1270"/>
          <wp:docPr id="55400378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1090" cy="27159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05D8"/>
    <w:multiLevelType w:val="hybridMultilevel"/>
    <w:tmpl w:val="242E72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3"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8" w15:restartNumberingAfterBreak="0">
    <w:nsid w:val="15627612"/>
    <w:multiLevelType w:val="hybridMultilevel"/>
    <w:tmpl w:val="242E72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10" w15:restartNumberingAfterBreak="0">
    <w:nsid w:val="1BA66AAB"/>
    <w:multiLevelType w:val="hybridMultilevel"/>
    <w:tmpl w:val="C9DEE0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051946"/>
    <w:multiLevelType w:val="hybridMultilevel"/>
    <w:tmpl w:val="376A6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041DE5"/>
    <w:multiLevelType w:val="hybridMultilevel"/>
    <w:tmpl w:val="347C09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6"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456919"/>
    <w:multiLevelType w:val="hybridMultilevel"/>
    <w:tmpl w:val="4E7E8A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01A7B"/>
    <w:multiLevelType w:val="hybridMultilevel"/>
    <w:tmpl w:val="A5FE80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22" w15:restartNumberingAfterBreak="0">
    <w:nsid w:val="3AA86BF0"/>
    <w:multiLevelType w:val="hybridMultilevel"/>
    <w:tmpl w:val="2C26FAD4"/>
    <w:lvl w:ilvl="0" w:tplc="C0E6EE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1A3EF8"/>
    <w:multiLevelType w:val="hybridMultilevel"/>
    <w:tmpl w:val="F5F0A3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8" w15:restartNumberingAfterBreak="0">
    <w:nsid w:val="597519AC"/>
    <w:multiLevelType w:val="hybridMultilevel"/>
    <w:tmpl w:val="47526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33" w15:restartNumberingAfterBreak="0">
    <w:nsid w:val="78912E37"/>
    <w:multiLevelType w:val="hybridMultilevel"/>
    <w:tmpl w:val="92D432F4"/>
    <w:lvl w:ilvl="0" w:tplc="FFFFFFFF">
      <w:start w:val="1"/>
      <w:numFmt w:val="decimal"/>
      <w:lvlText w:val="%1."/>
      <w:lvlJc w:val="left"/>
      <w:pPr>
        <w:ind w:left="720" w:hanging="360"/>
      </w:pPr>
      <w:rPr>
        <w:rFonts w:ascii="Tahoma" w:eastAsia="Times New Roman" w:hAnsi="Tahoma" w:cs="Tahom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33965987">
    <w:abstractNumId w:val="18"/>
  </w:num>
  <w:num w:numId="2" w16cid:durableId="136265879">
    <w:abstractNumId w:val="29"/>
  </w:num>
  <w:num w:numId="3" w16cid:durableId="1110203083">
    <w:abstractNumId w:val="25"/>
  </w:num>
  <w:num w:numId="4" w16cid:durableId="451364460">
    <w:abstractNumId w:val="31"/>
  </w:num>
  <w:num w:numId="5" w16cid:durableId="1602295803">
    <w:abstractNumId w:val="5"/>
  </w:num>
  <w:num w:numId="6" w16cid:durableId="2097942819">
    <w:abstractNumId w:val="3"/>
  </w:num>
  <w:num w:numId="7" w16cid:durableId="867793304">
    <w:abstractNumId w:val="23"/>
  </w:num>
  <w:num w:numId="8" w16cid:durableId="253049624">
    <w:abstractNumId w:val="16"/>
  </w:num>
  <w:num w:numId="9" w16cid:durableId="1622809603">
    <w:abstractNumId w:val="1"/>
  </w:num>
  <w:num w:numId="10" w16cid:durableId="1145779911">
    <w:abstractNumId w:val="2"/>
  </w:num>
  <w:num w:numId="11" w16cid:durableId="373771558">
    <w:abstractNumId w:val="27"/>
  </w:num>
  <w:num w:numId="12" w16cid:durableId="917330524">
    <w:abstractNumId w:val="7"/>
  </w:num>
  <w:num w:numId="13" w16cid:durableId="240527760">
    <w:abstractNumId w:val="9"/>
  </w:num>
  <w:num w:numId="14" w16cid:durableId="535392146">
    <w:abstractNumId w:val="21"/>
  </w:num>
  <w:num w:numId="15" w16cid:durableId="614597381">
    <w:abstractNumId w:val="32"/>
  </w:num>
  <w:num w:numId="16" w16cid:durableId="1189875650">
    <w:abstractNumId w:val="26"/>
  </w:num>
  <w:num w:numId="17" w16cid:durableId="1920673647">
    <w:abstractNumId w:val="6"/>
  </w:num>
  <w:num w:numId="18" w16cid:durableId="1035615895">
    <w:abstractNumId w:val="30"/>
  </w:num>
  <w:num w:numId="19" w16cid:durableId="1016467138">
    <w:abstractNumId w:val="13"/>
  </w:num>
  <w:num w:numId="20" w16cid:durableId="1923567199">
    <w:abstractNumId w:val="12"/>
  </w:num>
  <w:num w:numId="21" w16cid:durableId="2062552183">
    <w:abstractNumId w:val="15"/>
  </w:num>
  <w:num w:numId="22" w16cid:durableId="1956448367">
    <w:abstractNumId w:val="4"/>
  </w:num>
  <w:num w:numId="23" w16cid:durableId="17202585">
    <w:abstractNumId w:val="20"/>
  </w:num>
  <w:num w:numId="24" w16cid:durableId="1880050371">
    <w:abstractNumId w:val="28"/>
  </w:num>
  <w:num w:numId="25" w16cid:durableId="1269779185">
    <w:abstractNumId w:val="0"/>
  </w:num>
  <w:num w:numId="26" w16cid:durableId="1041589811">
    <w:abstractNumId w:val="10"/>
  </w:num>
  <w:num w:numId="27" w16cid:durableId="266892972">
    <w:abstractNumId w:val="14"/>
  </w:num>
  <w:num w:numId="28" w16cid:durableId="894779532">
    <w:abstractNumId w:val="24"/>
  </w:num>
  <w:num w:numId="29" w16cid:durableId="545264709">
    <w:abstractNumId w:val="19"/>
  </w:num>
  <w:num w:numId="30" w16cid:durableId="1385637579">
    <w:abstractNumId w:val="22"/>
  </w:num>
  <w:num w:numId="31" w16cid:durableId="797794931">
    <w:abstractNumId w:val="17"/>
  </w:num>
  <w:num w:numId="32" w16cid:durableId="837381638">
    <w:abstractNumId w:val="33"/>
  </w:num>
  <w:num w:numId="33" w16cid:durableId="1520854913">
    <w:abstractNumId w:val="8"/>
  </w:num>
  <w:num w:numId="34" w16cid:durableId="133472533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03F68"/>
    <w:rsid w:val="00012A54"/>
    <w:rsid w:val="000162FE"/>
    <w:rsid w:val="00017C69"/>
    <w:rsid w:val="00023D90"/>
    <w:rsid w:val="0002554E"/>
    <w:rsid w:val="000323A3"/>
    <w:rsid w:val="000346BE"/>
    <w:rsid w:val="0003538F"/>
    <w:rsid w:val="000360D5"/>
    <w:rsid w:val="00037100"/>
    <w:rsid w:val="00041DB2"/>
    <w:rsid w:val="00043E42"/>
    <w:rsid w:val="00045066"/>
    <w:rsid w:val="00045150"/>
    <w:rsid w:val="00052AD4"/>
    <w:rsid w:val="0005431A"/>
    <w:rsid w:val="000543B9"/>
    <w:rsid w:val="000547A9"/>
    <w:rsid w:val="00054AA5"/>
    <w:rsid w:val="00054C67"/>
    <w:rsid w:val="00055C19"/>
    <w:rsid w:val="00057FFB"/>
    <w:rsid w:val="00067EF3"/>
    <w:rsid w:val="000700E3"/>
    <w:rsid w:val="00071105"/>
    <w:rsid w:val="00071B97"/>
    <w:rsid w:val="000757F0"/>
    <w:rsid w:val="0007704C"/>
    <w:rsid w:val="00080F66"/>
    <w:rsid w:val="000814BA"/>
    <w:rsid w:val="00082003"/>
    <w:rsid w:val="00082356"/>
    <w:rsid w:val="00082666"/>
    <w:rsid w:val="0008391F"/>
    <w:rsid w:val="0009505F"/>
    <w:rsid w:val="00096440"/>
    <w:rsid w:val="000A1035"/>
    <w:rsid w:val="000A112D"/>
    <w:rsid w:val="000A4CBD"/>
    <w:rsid w:val="000A6987"/>
    <w:rsid w:val="000A702A"/>
    <w:rsid w:val="000B05B9"/>
    <w:rsid w:val="000B6F96"/>
    <w:rsid w:val="000B780A"/>
    <w:rsid w:val="000C0E4D"/>
    <w:rsid w:val="000C3912"/>
    <w:rsid w:val="000D0AED"/>
    <w:rsid w:val="000D2A61"/>
    <w:rsid w:val="000D4308"/>
    <w:rsid w:val="000D4F18"/>
    <w:rsid w:val="000D4FA8"/>
    <w:rsid w:val="000D5568"/>
    <w:rsid w:val="000D63B1"/>
    <w:rsid w:val="000D78E9"/>
    <w:rsid w:val="000E6571"/>
    <w:rsid w:val="000E6D92"/>
    <w:rsid w:val="000E74B4"/>
    <w:rsid w:val="000E7F3E"/>
    <w:rsid w:val="000F3EC1"/>
    <w:rsid w:val="000F4396"/>
    <w:rsid w:val="000F59FD"/>
    <w:rsid w:val="000F5C0D"/>
    <w:rsid w:val="000F5CDF"/>
    <w:rsid w:val="000F64DC"/>
    <w:rsid w:val="000F6B3F"/>
    <w:rsid w:val="00101434"/>
    <w:rsid w:val="00101B02"/>
    <w:rsid w:val="00105E63"/>
    <w:rsid w:val="00106001"/>
    <w:rsid w:val="00107EAB"/>
    <w:rsid w:val="00112D55"/>
    <w:rsid w:val="00120BDB"/>
    <w:rsid w:val="00120F4D"/>
    <w:rsid w:val="00121038"/>
    <w:rsid w:val="00123512"/>
    <w:rsid w:val="00127F9A"/>
    <w:rsid w:val="00131B89"/>
    <w:rsid w:val="00131EA3"/>
    <w:rsid w:val="001325B0"/>
    <w:rsid w:val="00133F44"/>
    <w:rsid w:val="0013544F"/>
    <w:rsid w:val="00137317"/>
    <w:rsid w:val="00137D0E"/>
    <w:rsid w:val="0014150D"/>
    <w:rsid w:val="00143808"/>
    <w:rsid w:val="00146FD6"/>
    <w:rsid w:val="001513DB"/>
    <w:rsid w:val="00153DA0"/>
    <w:rsid w:val="00153ED6"/>
    <w:rsid w:val="00155376"/>
    <w:rsid w:val="00156535"/>
    <w:rsid w:val="0015760A"/>
    <w:rsid w:val="00160625"/>
    <w:rsid w:val="0016097A"/>
    <w:rsid w:val="00161828"/>
    <w:rsid w:val="001625A5"/>
    <w:rsid w:val="00163D97"/>
    <w:rsid w:val="0016724E"/>
    <w:rsid w:val="001672AD"/>
    <w:rsid w:val="001676D2"/>
    <w:rsid w:val="00170BC3"/>
    <w:rsid w:val="00173FB8"/>
    <w:rsid w:val="001752BF"/>
    <w:rsid w:val="001759B7"/>
    <w:rsid w:val="00181B4B"/>
    <w:rsid w:val="00181D0B"/>
    <w:rsid w:val="0018352A"/>
    <w:rsid w:val="00183843"/>
    <w:rsid w:val="00183856"/>
    <w:rsid w:val="00183D38"/>
    <w:rsid w:val="00186047"/>
    <w:rsid w:val="00190011"/>
    <w:rsid w:val="00190D91"/>
    <w:rsid w:val="00190EA1"/>
    <w:rsid w:val="00194DEE"/>
    <w:rsid w:val="00195BFA"/>
    <w:rsid w:val="00197738"/>
    <w:rsid w:val="001A059B"/>
    <w:rsid w:val="001A0ED9"/>
    <w:rsid w:val="001A2924"/>
    <w:rsid w:val="001A4533"/>
    <w:rsid w:val="001A51F6"/>
    <w:rsid w:val="001A55B5"/>
    <w:rsid w:val="001A5AC9"/>
    <w:rsid w:val="001A617E"/>
    <w:rsid w:val="001A7589"/>
    <w:rsid w:val="001B372C"/>
    <w:rsid w:val="001B493E"/>
    <w:rsid w:val="001B4DC5"/>
    <w:rsid w:val="001B4ECF"/>
    <w:rsid w:val="001B6098"/>
    <w:rsid w:val="001C3888"/>
    <w:rsid w:val="001C4B9C"/>
    <w:rsid w:val="001C62ED"/>
    <w:rsid w:val="001C669E"/>
    <w:rsid w:val="001C7C82"/>
    <w:rsid w:val="001D01F9"/>
    <w:rsid w:val="001D22C4"/>
    <w:rsid w:val="001D2623"/>
    <w:rsid w:val="001D4934"/>
    <w:rsid w:val="001D4FBC"/>
    <w:rsid w:val="001D645C"/>
    <w:rsid w:val="001D7C28"/>
    <w:rsid w:val="001E0028"/>
    <w:rsid w:val="001E02F6"/>
    <w:rsid w:val="001E1216"/>
    <w:rsid w:val="001E2C36"/>
    <w:rsid w:val="001E2DB1"/>
    <w:rsid w:val="001E3915"/>
    <w:rsid w:val="001E432C"/>
    <w:rsid w:val="001E630F"/>
    <w:rsid w:val="001E7AB0"/>
    <w:rsid w:val="001F0276"/>
    <w:rsid w:val="001F1708"/>
    <w:rsid w:val="001F209F"/>
    <w:rsid w:val="001F628F"/>
    <w:rsid w:val="001F66BD"/>
    <w:rsid w:val="00202B9E"/>
    <w:rsid w:val="00204867"/>
    <w:rsid w:val="002059AC"/>
    <w:rsid w:val="0020626C"/>
    <w:rsid w:val="002072B9"/>
    <w:rsid w:val="00207B4E"/>
    <w:rsid w:val="00211567"/>
    <w:rsid w:val="0021336F"/>
    <w:rsid w:val="00217B54"/>
    <w:rsid w:val="00217DA1"/>
    <w:rsid w:val="002244AE"/>
    <w:rsid w:val="00225220"/>
    <w:rsid w:val="0023564A"/>
    <w:rsid w:val="0024023D"/>
    <w:rsid w:val="00242249"/>
    <w:rsid w:val="00250016"/>
    <w:rsid w:val="00251EA3"/>
    <w:rsid w:val="00256B91"/>
    <w:rsid w:val="00257796"/>
    <w:rsid w:val="00260265"/>
    <w:rsid w:val="00264C9F"/>
    <w:rsid w:val="00264D82"/>
    <w:rsid w:val="00267EB5"/>
    <w:rsid w:val="00270D49"/>
    <w:rsid w:val="00270FB7"/>
    <w:rsid w:val="00271FBE"/>
    <w:rsid w:val="002728DA"/>
    <w:rsid w:val="002730DA"/>
    <w:rsid w:val="0027361A"/>
    <w:rsid w:val="002738E2"/>
    <w:rsid w:val="00274528"/>
    <w:rsid w:val="00276C4E"/>
    <w:rsid w:val="002774AE"/>
    <w:rsid w:val="00280F51"/>
    <w:rsid w:val="00281D18"/>
    <w:rsid w:val="002841E7"/>
    <w:rsid w:val="00290CDC"/>
    <w:rsid w:val="00291BEA"/>
    <w:rsid w:val="0029315D"/>
    <w:rsid w:val="00294CE6"/>
    <w:rsid w:val="00295EF9"/>
    <w:rsid w:val="002A15EA"/>
    <w:rsid w:val="002A1955"/>
    <w:rsid w:val="002A1E1E"/>
    <w:rsid w:val="002A2C00"/>
    <w:rsid w:val="002A3FC9"/>
    <w:rsid w:val="002A72E8"/>
    <w:rsid w:val="002A7847"/>
    <w:rsid w:val="002B012F"/>
    <w:rsid w:val="002B1F8E"/>
    <w:rsid w:val="002B58C8"/>
    <w:rsid w:val="002B59A3"/>
    <w:rsid w:val="002B6A3D"/>
    <w:rsid w:val="002C166A"/>
    <w:rsid w:val="002C1CBD"/>
    <w:rsid w:val="002D0C60"/>
    <w:rsid w:val="002D0DB5"/>
    <w:rsid w:val="002D1746"/>
    <w:rsid w:val="002D25CA"/>
    <w:rsid w:val="002D4D3B"/>
    <w:rsid w:val="002D5DA0"/>
    <w:rsid w:val="002E0195"/>
    <w:rsid w:val="002E0422"/>
    <w:rsid w:val="002E369D"/>
    <w:rsid w:val="002E36BA"/>
    <w:rsid w:val="002E6C64"/>
    <w:rsid w:val="002E6F87"/>
    <w:rsid w:val="002F0933"/>
    <w:rsid w:val="002F2A8F"/>
    <w:rsid w:val="00300E75"/>
    <w:rsid w:val="00301F1F"/>
    <w:rsid w:val="00305400"/>
    <w:rsid w:val="003057C2"/>
    <w:rsid w:val="0030626C"/>
    <w:rsid w:val="00306CC3"/>
    <w:rsid w:val="0030733D"/>
    <w:rsid w:val="003141E2"/>
    <w:rsid w:val="00314E8A"/>
    <w:rsid w:val="00317923"/>
    <w:rsid w:val="00324226"/>
    <w:rsid w:val="003244D0"/>
    <w:rsid w:val="00326385"/>
    <w:rsid w:val="00326D21"/>
    <w:rsid w:val="003273BA"/>
    <w:rsid w:val="00327FAE"/>
    <w:rsid w:val="0033048F"/>
    <w:rsid w:val="0034232B"/>
    <w:rsid w:val="0034282F"/>
    <w:rsid w:val="003434A5"/>
    <w:rsid w:val="00343FF5"/>
    <w:rsid w:val="0034561E"/>
    <w:rsid w:val="00346C12"/>
    <w:rsid w:val="00350802"/>
    <w:rsid w:val="003520D5"/>
    <w:rsid w:val="00353B44"/>
    <w:rsid w:val="00354169"/>
    <w:rsid w:val="003553DA"/>
    <w:rsid w:val="00355FC1"/>
    <w:rsid w:val="003614C9"/>
    <w:rsid w:val="00361646"/>
    <w:rsid w:val="00363E21"/>
    <w:rsid w:val="0037352F"/>
    <w:rsid w:val="00374413"/>
    <w:rsid w:val="003762BD"/>
    <w:rsid w:val="003803BA"/>
    <w:rsid w:val="003808CC"/>
    <w:rsid w:val="00380CE4"/>
    <w:rsid w:val="003842D7"/>
    <w:rsid w:val="00385718"/>
    <w:rsid w:val="0038702E"/>
    <w:rsid w:val="003876DD"/>
    <w:rsid w:val="00387FC4"/>
    <w:rsid w:val="003A0FDA"/>
    <w:rsid w:val="003A12E4"/>
    <w:rsid w:val="003B3A68"/>
    <w:rsid w:val="003C4B12"/>
    <w:rsid w:val="003C733D"/>
    <w:rsid w:val="003D04FA"/>
    <w:rsid w:val="003D116C"/>
    <w:rsid w:val="003D173B"/>
    <w:rsid w:val="003D5BC9"/>
    <w:rsid w:val="003D78D3"/>
    <w:rsid w:val="003D78E1"/>
    <w:rsid w:val="003E1134"/>
    <w:rsid w:val="003E2311"/>
    <w:rsid w:val="003E3B17"/>
    <w:rsid w:val="003E4610"/>
    <w:rsid w:val="003E5161"/>
    <w:rsid w:val="003E7478"/>
    <w:rsid w:val="003E779B"/>
    <w:rsid w:val="003F1B02"/>
    <w:rsid w:val="003F1B91"/>
    <w:rsid w:val="003F27D8"/>
    <w:rsid w:val="003F3294"/>
    <w:rsid w:val="003F41D9"/>
    <w:rsid w:val="003F48EF"/>
    <w:rsid w:val="003F7CC2"/>
    <w:rsid w:val="004019D8"/>
    <w:rsid w:val="004020B6"/>
    <w:rsid w:val="004039F1"/>
    <w:rsid w:val="004056F8"/>
    <w:rsid w:val="00410A25"/>
    <w:rsid w:val="004129A5"/>
    <w:rsid w:val="00412F8F"/>
    <w:rsid w:val="004227A0"/>
    <w:rsid w:val="004227C5"/>
    <w:rsid w:val="00423768"/>
    <w:rsid w:val="00425E8A"/>
    <w:rsid w:val="00427A34"/>
    <w:rsid w:val="00432012"/>
    <w:rsid w:val="00434098"/>
    <w:rsid w:val="00434A39"/>
    <w:rsid w:val="0043500A"/>
    <w:rsid w:val="004350D0"/>
    <w:rsid w:val="004361F0"/>
    <w:rsid w:val="004407A2"/>
    <w:rsid w:val="00443B16"/>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777F1"/>
    <w:rsid w:val="00481F95"/>
    <w:rsid w:val="00490FF2"/>
    <w:rsid w:val="004927D2"/>
    <w:rsid w:val="004944B2"/>
    <w:rsid w:val="004A0FB2"/>
    <w:rsid w:val="004A13EA"/>
    <w:rsid w:val="004A2B72"/>
    <w:rsid w:val="004A7825"/>
    <w:rsid w:val="004B0A1B"/>
    <w:rsid w:val="004B2AEB"/>
    <w:rsid w:val="004B37AB"/>
    <w:rsid w:val="004B6103"/>
    <w:rsid w:val="004B6134"/>
    <w:rsid w:val="004C069A"/>
    <w:rsid w:val="004C1FF8"/>
    <w:rsid w:val="004C482F"/>
    <w:rsid w:val="004C59EF"/>
    <w:rsid w:val="004C7125"/>
    <w:rsid w:val="004D1E60"/>
    <w:rsid w:val="004D25DD"/>
    <w:rsid w:val="004D475C"/>
    <w:rsid w:val="004D5860"/>
    <w:rsid w:val="004E01D5"/>
    <w:rsid w:val="004E1507"/>
    <w:rsid w:val="004F409A"/>
    <w:rsid w:val="004F4347"/>
    <w:rsid w:val="004F4469"/>
    <w:rsid w:val="004F57E4"/>
    <w:rsid w:val="004F58D0"/>
    <w:rsid w:val="004F5C41"/>
    <w:rsid w:val="00501BB4"/>
    <w:rsid w:val="00504B60"/>
    <w:rsid w:val="00505964"/>
    <w:rsid w:val="00515BDA"/>
    <w:rsid w:val="00520CA5"/>
    <w:rsid w:val="00521B35"/>
    <w:rsid w:val="00522553"/>
    <w:rsid w:val="00526E10"/>
    <w:rsid w:val="00530FBA"/>
    <w:rsid w:val="00534478"/>
    <w:rsid w:val="005355F6"/>
    <w:rsid w:val="00537CBE"/>
    <w:rsid w:val="0054093D"/>
    <w:rsid w:val="00540BDE"/>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1C3F"/>
    <w:rsid w:val="005E04CB"/>
    <w:rsid w:val="005E3B9A"/>
    <w:rsid w:val="005E530F"/>
    <w:rsid w:val="005E64C8"/>
    <w:rsid w:val="005E65EA"/>
    <w:rsid w:val="005E6B6C"/>
    <w:rsid w:val="005E6DAA"/>
    <w:rsid w:val="005E6E1F"/>
    <w:rsid w:val="005F197A"/>
    <w:rsid w:val="005F1EA6"/>
    <w:rsid w:val="005F27B2"/>
    <w:rsid w:val="005F2E49"/>
    <w:rsid w:val="005F4072"/>
    <w:rsid w:val="005F55DA"/>
    <w:rsid w:val="005F79C1"/>
    <w:rsid w:val="00600279"/>
    <w:rsid w:val="006002B5"/>
    <w:rsid w:val="006007A8"/>
    <w:rsid w:val="00601E06"/>
    <w:rsid w:val="00602D5F"/>
    <w:rsid w:val="00610E6B"/>
    <w:rsid w:val="006113C9"/>
    <w:rsid w:val="006128A7"/>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37A64"/>
    <w:rsid w:val="00644845"/>
    <w:rsid w:val="00644960"/>
    <w:rsid w:val="00644B69"/>
    <w:rsid w:val="00645452"/>
    <w:rsid w:val="0064560D"/>
    <w:rsid w:val="00646C98"/>
    <w:rsid w:val="0065179C"/>
    <w:rsid w:val="00651BF5"/>
    <w:rsid w:val="00652455"/>
    <w:rsid w:val="006534BB"/>
    <w:rsid w:val="00657655"/>
    <w:rsid w:val="00657D17"/>
    <w:rsid w:val="00661718"/>
    <w:rsid w:val="0066187C"/>
    <w:rsid w:val="006624CA"/>
    <w:rsid w:val="006629EA"/>
    <w:rsid w:val="00664D78"/>
    <w:rsid w:val="00674DC0"/>
    <w:rsid w:val="00680F6B"/>
    <w:rsid w:val="00684B95"/>
    <w:rsid w:val="00684E58"/>
    <w:rsid w:val="00685FF6"/>
    <w:rsid w:val="00687B6B"/>
    <w:rsid w:val="00692A34"/>
    <w:rsid w:val="00694958"/>
    <w:rsid w:val="0069497A"/>
    <w:rsid w:val="00696876"/>
    <w:rsid w:val="006A0E7F"/>
    <w:rsid w:val="006A494E"/>
    <w:rsid w:val="006A6A09"/>
    <w:rsid w:val="006B0BB0"/>
    <w:rsid w:val="006B1955"/>
    <w:rsid w:val="006B2369"/>
    <w:rsid w:val="006B3555"/>
    <w:rsid w:val="006B4ECF"/>
    <w:rsid w:val="006B508F"/>
    <w:rsid w:val="006B5C87"/>
    <w:rsid w:val="006B6A36"/>
    <w:rsid w:val="006C08BB"/>
    <w:rsid w:val="006C2DFB"/>
    <w:rsid w:val="006C3E93"/>
    <w:rsid w:val="006C729E"/>
    <w:rsid w:val="006D1E32"/>
    <w:rsid w:val="006D2E54"/>
    <w:rsid w:val="006D6662"/>
    <w:rsid w:val="006E05F0"/>
    <w:rsid w:val="006E28BB"/>
    <w:rsid w:val="006E36BB"/>
    <w:rsid w:val="006E3A91"/>
    <w:rsid w:val="006F0479"/>
    <w:rsid w:val="006F2537"/>
    <w:rsid w:val="006F6458"/>
    <w:rsid w:val="006F704D"/>
    <w:rsid w:val="007020B1"/>
    <w:rsid w:val="00703CA4"/>
    <w:rsid w:val="00705969"/>
    <w:rsid w:val="00711603"/>
    <w:rsid w:val="007117AD"/>
    <w:rsid w:val="00713FD2"/>
    <w:rsid w:val="00714D05"/>
    <w:rsid w:val="007174F7"/>
    <w:rsid w:val="00717C27"/>
    <w:rsid w:val="007200B8"/>
    <w:rsid w:val="00721B45"/>
    <w:rsid w:val="00725DCF"/>
    <w:rsid w:val="00725EC3"/>
    <w:rsid w:val="00727743"/>
    <w:rsid w:val="00727BA5"/>
    <w:rsid w:val="007307BD"/>
    <w:rsid w:val="00733721"/>
    <w:rsid w:val="00733FD8"/>
    <w:rsid w:val="007366DF"/>
    <w:rsid w:val="00737BAC"/>
    <w:rsid w:val="007420EE"/>
    <w:rsid w:val="007423EC"/>
    <w:rsid w:val="00742F19"/>
    <w:rsid w:val="00744483"/>
    <w:rsid w:val="00747482"/>
    <w:rsid w:val="00747F8E"/>
    <w:rsid w:val="00752A1F"/>
    <w:rsid w:val="00754450"/>
    <w:rsid w:val="00755531"/>
    <w:rsid w:val="007560FC"/>
    <w:rsid w:val="00757611"/>
    <w:rsid w:val="00763229"/>
    <w:rsid w:val="00765441"/>
    <w:rsid w:val="00765548"/>
    <w:rsid w:val="00765B4E"/>
    <w:rsid w:val="007747E3"/>
    <w:rsid w:val="00775208"/>
    <w:rsid w:val="00777C9D"/>
    <w:rsid w:val="00781BD3"/>
    <w:rsid w:val="00781F88"/>
    <w:rsid w:val="00784D30"/>
    <w:rsid w:val="00786C48"/>
    <w:rsid w:val="00787E53"/>
    <w:rsid w:val="0079188C"/>
    <w:rsid w:val="00791A3C"/>
    <w:rsid w:val="007922C4"/>
    <w:rsid w:val="00796EAF"/>
    <w:rsid w:val="007A18A2"/>
    <w:rsid w:val="007A4046"/>
    <w:rsid w:val="007A426B"/>
    <w:rsid w:val="007B0A8B"/>
    <w:rsid w:val="007C0AAF"/>
    <w:rsid w:val="007C1046"/>
    <w:rsid w:val="007C12B2"/>
    <w:rsid w:val="007C2BC7"/>
    <w:rsid w:val="007C2D0C"/>
    <w:rsid w:val="007C5FF6"/>
    <w:rsid w:val="007C60DE"/>
    <w:rsid w:val="007C6D53"/>
    <w:rsid w:val="007C6E16"/>
    <w:rsid w:val="007D0460"/>
    <w:rsid w:val="007D1716"/>
    <w:rsid w:val="007D4822"/>
    <w:rsid w:val="007D65A2"/>
    <w:rsid w:val="007E01B5"/>
    <w:rsid w:val="007E1328"/>
    <w:rsid w:val="007E2033"/>
    <w:rsid w:val="007E248B"/>
    <w:rsid w:val="007E4386"/>
    <w:rsid w:val="007E7364"/>
    <w:rsid w:val="007F36CA"/>
    <w:rsid w:val="007F3BC0"/>
    <w:rsid w:val="00800EED"/>
    <w:rsid w:val="008032A3"/>
    <w:rsid w:val="00804631"/>
    <w:rsid w:val="00805E4E"/>
    <w:rsid w:val="00806ACC"/>
    <w:rsid w:val="00806B89"/>
    <w:rsid w:val="00810C42"/>
    <w:rsid w:val="008117CC"/>
    <w:rsid w:val="00812547"/>
    <w:rsid w:val="00812719"/>
    <w:rsid w:val="008127D9"/>
    <w:rsid w:val="008137DC"/>
    <w:rsid w:val="00813DA0"/>
    <w:rsid w:val="00814FED"/>
    <w:rsid w:val="00816B57"/>
    <w:rsid w:val="008177FF"/>
    <w:rsid w:val="008242CF"/>
    <w:rsid w:val="00831A86"/>
    <w:rsid w:val="00834575"/>
    <w:rsid w:val="00834A47"/>
    <w:rsid w:val="008359AD"/>
    <w:rsid w:val="0083617A"/>
    <w:rsid w:val="0083758F"/>
    <w:rsid w:val="00841A33"/>
    <w:rsid w:val="00842B94"/>
    <w:rsid w:val="00842F34"/>
    <w:rsid w:val="00843CD8"/>
    <w:rsid w:val="008450CF"/>
    <w:rsid w:val="008460C6"/>
    <w:rsid w:val="00846794"/>
    <w:rsid w:val="008473F7"/>
    <w:rsid w:val="008512EA"/>
    <w:rsid w:val="008543FA"/>
    <w:rsid w:val="00855AA0"/>
    <w:rsid w:val="00860E3D"/>
    <w:rsid w:val="00862A7F"/>
    <w:rsid w:val="00873C18"/>
    <w:rsid w:val="00874236"/>
    <w:rsid w:val="00874A81"/>
    <w:rsid w:val="00876871"/>
    <w:rsid w:val="00876CCC"/>
    <w:rsid w:val="008774A5"/>
    <w:rsid w:val="0088055F"/>
    <w:rsid w:val="00880AED"/>
    <w:rsid w:val="00881704"/>
    <w:rsid w:val="00886C87"/>
    <w:rsid w:val="00893CA1"/>
    <w:rsid w:val="008944B2"/>
    <w:rsid w:val="00896E5C"/>
    <w:rsid w:val="008A087A"/>
    <w:rsid w:val="008A43FA"/>
    <w:rsid w:val="008A77E1"/>
    <w:rsid w:val="008B1FFC"/>
    <w:rsid w:val="008B2963"/>
    <w:rsid w:val="008B4A50"/>
    <w:rsid w:val="008B5381"/>
    <w:rsid w:val="008D0325"/>
    <w:rsid w:val="008D12D1"/>
    <w:rsid w:val="008D27D0"/>
    <w:rsid w:val="008D489F"/>
    <w:rsid w:val="008D6051"/>
    <w:rsid w:val="008D72A0"/>
    <w:rsid w:val="008E1BFE"/>
    <w:rsid w:val="008E1EE2"/>
    <w:rsid w:val="008E2393"/>
    <w:rsid w:val="008E28A3"/>
    <w:rsid w:val="008E346C"/>
    <w:rsid w:val="008E41F3"/>
    <w:rsid w:val="008E58EB"/>
    <w:rsid w:val="008E72BD"/>
    <w:rsid w:val="008E7CD1"/>
    <w:rsid w:val="008F0B46"/>
    <w:rsid w:val="008F347C"/>
    <w:rsid w:val="00910593"/>
    <w:rsid w:val="009167D9"/>
    <w:rsid w:val="00921E35"/>
    <w:rsid w:val="00923E20"/>
    <w:rsid w:val="00924CC5"/>
    <w:rsid w:val="0092581C"/>
    <w:rsid w:val="00926087"/>
    <w:rsid w:val="00931658"/>
    <w:rsid w:val="00936339"/>
    <w:rsid w:val="0094076B"/>
    <w:rsid w:val="0094142C"/>
    <w:rsid w:val="00941BC8"/>
    <w:rsid w:val="00947E0B"/>
    <w:rsid w:val="0095167A"/>
    <w:rsid w:val="00962CEE"/>
    <w:rsid w:val="00963614"/>
    <w:rsid w:val="00966EB5"/>
    <w:rsid w:val="009701DF"/>
    <w:rsid w:val="00971153"/>
    <w:rsid w:val="00976890"/>
    <w:rsid w:val="00977961"/>
    <w:rsid w:val="0098208B"/>
    <w:rsid w:val="00982A3F"/>
    <w:rsid w:val="00986483"/>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5B4B"/>
    <w:rsid w:val="009D6D9B"/>
    <w:rsid w:val="009E1EFF"/>
    <w:rsid w:val="009E3BA5"/>
    <w:rsid w:val="009E3C8E"/>
    <w:rsid w:val="009E45B9"/>
    <w:rsid w:val="009E478F"/>
    <w:rsid w:val="009E50A2"/>
    <w:rsid w:val="009E5E41"/>
    <w:rsid w:val="009F0A93"/>
    <w:rsid w:val="009F0F89"/>
    <w:rsid w:val="009F122D"/>
    <w:rsid w:val="009F29DE"/>
    <w:rsid w:val="009F3CAC"/>
    <w:rsid w:val="009F5CA5"/>
    <w:rsid w:val="00A00161"/>
    <w:rsid w:val="00A00EBB"/>
    <w:rsid w:val="00A018EE"/>
    <w:rsid w:val="00A025C3"/>
    <w:rsid w:val="00A03E37"/>
    <w:rsid w:val="00A04FA3"/>
    <w:rsid w:val="00A1089E"/>
    <w:rsid w:val="00A108DE"/>
    <w:rsid w:val="00A10A8F"/>
    <w:rsid w:val="00A12280"/>
    <w:rsid w:val="00A13C12"/>
    <w:rsid w:val="00A170E9"/>
    <w:rsid w:val="00A21C68"/>
    <w:rsid w:val="00A21D65"/>
    <w:rsid w:val="00A22ABC"/>
    <w:rsid w:val="00A251EE"/>
    <w:rsid w:val="00A31F4A"/>
    <w:rsid w:val="00A32CC7"/>
    <w:rsid w:val="00A33FE9"/>
    <w:rsid w:val="00A358D1"/>
    <w:rsid w:val="00A36DBF"/>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0B11"/>
    <w:rsid w:val="00A70F64"/>
    <w:rsid w:val="00A725F3"/>
    <w:rsid w:val="00A773C1"/>
    <w:rsid w:val="00A77E17"/>
    <w:rsid w:val="00A77E34"/>
    <w:rsid w:val="00A81C83"/>
    <w:rsid w:val="00A81F72"/>
    <w:rsid w:val="00A85379"/>
    <w:rsid w:val="00A8567C"/>
    <w:rsid w:val="00A867CF"/>
    <w:rsid w:val="00A875B3"/>
    <w:rsid w:val="00A87642"/>
    <w:rsid w:val="00A918EC"/>
    <w:rsid w:val="00A92FE8"/>
    <w:rsid w:val="00A94AE7"/>
    <w:rsid w:val="00A9509E"/>
    <w:rsid w:val="00A95E66"/>
    <w:rsid w:val="00A961B5"/>
    <w:rsid w:val="00A96843"/>
    <w:rsid w:val="00A97531"/>
    <w:rsid w:val="00A97904"/>
    <w:rsid w:val="00A97E86"/>
    <w:rsid w:val="00AA266F"/>
    <w:rsid w:val="00AA2C35"/>
    <w:rsid w:val="00AA43C9"/>
    <w:rsid w:val="00AA5BF0"/>
    <w:rsid w:val="00AB425B"/>
    <w:rsid w:val="00AC1456"/>
    <w:rsid w:val="00AC4D71"/>
    <w:rsid w:val="00AC5FCA"/>
    <w:rsid w:val="00AD490C"/>
    <w:rsid w:val="00AE01C4"/>
    <w:rsid w:val="00AE07C2"/>
    <w:rsid w:val="00AE362F"/>
    <w:rsid w:val="00AE50FE"/>
    <w:rsid w:val="00AE5454"/>
    <w:rsid w:val="00AE5624"/>
    <w:rsid w:val="00AE6AC5"/>
    <w:rsid w:val="00AF1018"/>
    <w:rsid w:val="00AF2E81"/>
    <w:rsid w:val="00AF4B97"/>
    <w:rsid w:val="00AF7F59"/>
    <w:rsid w:val="00B01D43"/>
    <w:rsid w:val="00B025AE"/>
    <w:rsid w:val="00B02AEF"/>
    <w:rsid w:val="00B062D8"/>
    <w:rsid w:val="00B1253C"/>
    <w:rsid w:val="00B15E2D"/>
    <w:rsid w:val="00B17F2D"/>
    <w:rsid w:val="00B21911"/>
    <w:rsid w:val="00B24653"/>
    <w:rsid w:val="00B24775"/>
    <w:rsid w:val="00B26C81"/>
    <w:rsid w:val="00B316C1"/>
    <w:rsid w:val="00B3180F"/>
    <w:rsid w:val="00B3324E"/>
    <w:rsid w:val="00B33F90"/>
    <w:rsid w:val="00B34246"/>
    <w:rsid w:val="00B415F6"/>
    <w:rsid w:val="00B46B5B"/>
    <w:rsid w:val="00B51942"/>
    <w:rsid w:val="00B63DA3"/>
    <w:rsid w:val="00B653B5"/>
    <w:rsid w:val="00B6582A"/>
    <w:rsid w:val="00B665E3"/>
    <w:rsid w:val="00B670A1"/>
    <w:rsid w:val="00B70F21"/>
    <w:rsid w:val="00B72EBF"/>
    <w:rsid w:val="00B746DB"/>
    <w:rsid w:val="00B74961"/>
    <w:rsid w:val="00B754F2"/>
    <w:rsid w:val="00B8079B"/>
    <w:rsid w:val="00B80D42"/>
    <w:rsid w:val="00B84E2F"/>
    <w:rsid w:val="00B878E0"/>
    <w:rsid w:val="00B90B7B"/>
    <w:rsid w:val="00B934A1"/>
    <w:rsid w:val="00B94376"/>
    <w:rsid w:val="00B95FE7"/>
    <w:rsid w:val="00BA16EA"/>
    <w:rsid w:val="00BA4A0B"/>
    <w:rsid w:val="00BA51C8"/>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146D2"/>
    <w:rsid w:val="00C17636"/>
    <w:rsid w:val="00C22FFD"/>
    <w:rsid w:val="00C24B57"/>
    <w:rsid w:val="00C31374"/>
    <w:rsid w:val="00C323FA"/>
    <w:rsid w:val="00C33FD1"/>
    <w:rsid w:val="00C412F5"/>
    <w:rsid w:val="00C41EE4"/>
    <w:rsid w:val="00C4324F"/>
    <w:rsid w:val="00C43880"/>
    <w:rsid w:val="00C51B4E"/>
    <w:rsid w:val="00C52DDA"/>
    <w:rsid w:val="00C5345E"/>
    <w:rsid w:val="00C5435E"/>
    <w:rsid w:val="00C554CD"/>
    <w:rsid w:val="00C575F3"/>
    <w:rsid w:val="00C5784B"/>
    <w:rsid w:val="00C6377F"/>
    <w:rsid w:val="00C64719"/>
    <w:rsid w:val="00C663EA"/>
    <w:rsid w:val="00C67E1F"/>
    <w:rsid w:val="00C73D68"/>
    <w:rsid w:val="00C7743D"/>
    <w:rsid w:val="00C80F3C"/>
    <w:rsid w:val="00C8116A"/>
    <w:rsid w:val="00C816F3"/>
    <w:rsid w:val="00C82B99"/>
    <w:rsid w:val="00C85802"/>
    <w:rsid w:val="00C859C1"/>
    <w:rsid w:val="00C90E77"/>
    <w:rsid w:val="00C91B4B"/>
    <w:rsid w:val="00C92DC6"/>
    <w:rsid w:val="00C95214"/>
    <w:rsid w:val="00C97DCD"/>
    <w:rsid w:val="00CA12FB"/>
    <w:rsid w:val="00CA5923"/>
    <w:rsid w:val="00CA7B30"/>
    <w:rsid w:val="00CB3A55"/>
    <w:rsid w:val="00CB560B"/>
    <w:rsid w:val="00CC025D"/>
    <w:rsid w:val="00CC3C95"/>
    <w:rsid w:val="00CC6793"/>
    <w:rsid w:val="00CC75ED"/>
    <w:rsid w:val="00CD5A5E"/>
    <w:rsid w:val="00CD6405"/>
    <w:rsid w:val="00CD6BBB"/>
    <w:rsid w:val="00CE0F07"/>
    <w:rsid w:val="00CE17B5"/>
    <w:rsid w:val="00CE1E1D"/>
    <w:rsid w:val="00CE47B4"/>
    <w:rsid w:val="00CF0ABB"/>
    <w:rsid w:val="00CF17AB"/>
    <w:rsid w:val="00CF3015"/>
    <w:rsid w:val="00CF4D9F"/>
    <w:rsid w:val="00CF6BFE"/>
    <w:rsid w:val="00CF6CFC"/>
    <w:rsid w:val="00D00D46"/>
    <w:rsid w:val="00D00E9B"/>
    <w:rsid w:val="00D0136E"/>
    <w:rsid w:val="00D01B02"/>
    <w:rsid w:val="00D03EE4"/>
    <w:rsid w:val="00D0650F"/>
    <w:rsid w:val="00D105FE"/>
    <w:rsid w:val="00D11E03"/>
    <w:rsid w:val="00D154AF"/>
    <w:rsid w:val="00D26F2A"/>
    <w:rsid w:val="00D27855"/>
    <w:rsid w:val="00D30783"/>
    <w:rsid w:val="00D336E3"/>
    <w:rsid w:val="00D3428F"/>
    <w:rsid w:val="00D34930"/>
    <w:rsid w:val="00D3743C"/>
    <w:rsid w:val="00D411E4"/>
    <w:rsid w:val="00D43D68"/>
    <w:rsid w:val="00D44E18"/>
    <w:rsid w:val="00D506C8"/>
    <w:rsid w:val="00D51296"/>
    <w:rsid w:val="00D53414"/>
    <w:rsid w:val="00D54BB5"/>
    <w:rsid w:val="00D54D10"/>
    <w:rsid w:val="00D5588C"/>
    <w:rsid w:val="00D56BC6"/>
    <w:rsid w:val="00D634E3"/>
    <w:rsid w:val="00D64A1B"/>
    <w:rsid w:val="00D6687D"/>
    <w:rsid w:val="00D7156E"/>
    <w:rsid w:val="00D74063"/>
    <w:rsid w:val="00D75566"/>
    <w:rsid w:val="00D775C2"/>
    <w:rsid w:val="00D8012B"/>
    <w:rsid w:val="00D81BB6"/>
    <w:rsid w:val="00D82343"/>
    <w:rsid w:val="00D836B9"/>
    <w:rsid w:val="00D867C6"/>
    <w:rsid w:val="00D91B39"/>
    <w:rsid w:val="00D927CE"/>
    <w:rsid w:val="00D93E47"/>
    <w:rsid w:val="00D94FBD"/>
    <w:rsid w:val="00D966BA"/>
    <w:rsid w:val="00D96A23"/>
    <w:rsid w:val="00DA194E"/>
    <w:rsid w:val="00DA2E27"/>
    <w:rsid w:val="00DA3E4A"/>
    <w:rsid w:val="00DA4155"/>
    <w:rsid w:val="00DA7467"/>
    <w:rsid w:val="00DA79FA"/>
    <w:rsid w:val="00DB01F4"/>
    <w:rsid w:val="00DB176D"/>
    <w:rsid w:val="00DC301D"/>
    <w:rsid w:val="00DC4032"/>
    <w:rsid w:val="00DC6C37"/>
    <w:rsid w:val="00DD235D"/>
    <w:rsid w:val="00DD3082"/>
    <w:rsid w:val="00DE0791"/>
    <w:rsid w:val="00DE121C"/>
    <w:rsid w:val="00DE56CC"/>
    <w:rsid w:val="00DE5FAC"/>
    <w:rsid w:val="00DE678B"/>
    <w:rsid w:val="00DF103D"/>
    <w:rsid w:val="00DF188E"/>
    <w:rsid w:val="00DF1979"/>
    <w:rsid w:val="00E006D8"/>
    <w:rsid w:val="00E00780"/>
    <w:rsid w:val="00E02C76"/>
    <w:rsid w:val="00E03A07"/>
    <w:rsid w:val="00E1538C"/>
    <w:rsid w:val="00E15EA0"/>
    <w:rsid w:val="00E175F3"/>
    <w:rsid w:val="00E205FD"/>
    <w:rsid w:val="00E21DAE"/>
    <w:rsid w:val="00E2574B"/>
    <w:rsid w:val="00E32C51"/>
    <w:rsid w:val="00E32F4A"/>
    <w:rsid w:val="00E339C2"/>
    <w:rsid w:val="00E33BA2"/>
    <w:rsid w:val="00E3A847"/>
    <w:rsid w:val="00E41266"/>
    <w:rsid w:val="00E41392"/>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76678"/>
    <w:rsid w:val="00E80A1C"/>
    <w:rsid w:val="00E86359"/>
    <w:rsid w:val="00E91341"/>
    <w:rsid w:val="00E92076"/>
    <w:rsid w:val="00E941E1"/>
    <w:rsid w:val="00E9537E"/>
    <w:rsid w:val="00E96DFD"/>
    <w:rsid w:val="00EA03DF"/>
    <w:rsid w:val="00EA078C"/>
    <w:rsid w:val="00EA53B4"/>
    <w:rsid w:val="00EC08A1"/>
    <w:rsid w:val="00EC299E"/>
    <w:rsid w:val="00EC3E3B"/>
    <w:rsid w:val="00EC5C19"/>
    <w:rsid w:val="00ED1745"/>
    <w:rsid w:val="00ED2CA1"/>
    <w:rsid w:val="00ED2CDD"/>
    <w:rsid w:val="00ED6B04"/>
    <w:rsid w:val="00ED7259"/>
    <w:rsid w:val="00ED7EF2"/>
    <w:rsid w:val="00EE3DF4"/>
    <w:rsid w:val="00EE51E2"/>
    <w:rsid w:val="00EE70D1"/>
    <w:rsid w:val="00EE78C6"/>
    <w:rsid w:val="00EF4C07"/>
    <w:rsid w:val="00F02497"/>
    <w:rsid w:val="00F07235"/>
    <w:rsid w:val="00F07908"/>
    <w:rsid w:val="00F07B1E"/>
    <w:rsid w:val="00F12948"/>
    <w:rsid w:val="00F146CE"/>
    <w:rsid w:val="00F162D2"/>
    <w:rsid w:val="00F1656F"/>
    <w:rsid w:val="00F17373"/>
    <w:rsid w:val="00F17869"/>
    <w:rsid w:val="00F2087D"/>
    <w:rsid w:val="00F20D2C"/>
    <w:rsid w:val="00F21F69"/>
    <w:rsid w:val="00F2402E"/>
    <w:rsid w:val="00F25D82"/>
    <w:rsid w:val="00F268D8"/>
    <w:rsid w:val="00F268FC"/>
    <w:rsid w:val="00F32ED5"/>
    <w:rsid w:val="00F33481"/>
    <w:rsid w:val="00F339EE"/>
    <w:rsid w:val="00F34248"/>
    <w:rsid w:val="00F35D48"/>
    <w:rsid w:val="00F3677A"/>
    <w:rsid w:val="00F36EF9"/>
    <w:rsid w:val="00F3717F"/>
    <w:rsid w:val="00F37CAE"/>
    <w:rsid w:val="00F45912"/>
    <w:rsid w:val="00F47D8B"/>
    <w:rsid w:val="00F5234E"/>
    <w:rsid w:val="00F539B4"/>
    <w:rsid w:val="00F54597"/>
    <w:rsid w:val="00F5724C"/>
    <w:rsid w:val="00F60A1F"/>
    <w:rsid w:val="00F60F68"/>
    <w:rsid w:val="00F61588"/>
    <w:rsid w:val="00F61BCF"/>
    <w:rsid w:val="00F62F63"/>
    <w:rsid w:val="00F71A47"/>
    <w:rsid w:val="00F744D8"/>
    <w:rsid w:val="00F74936"/>
    <w:rsid w:val="00F76B33"/>
    <w:rsid w:val="00F77BEE"/>
    <w:rsid w:val="00F77FFE"/>
    <w:rsid w:val="00F82367"/>
    <w:rsid w:val="00F86A11"/>
    <w:rsid w:val="00F86D14"/>
    <w:rsid w:val="00F86E35"/>
    <w:rsid w:val="00F916B9"/>
    <w:rsid w:val="00F927B8"/>
    <w:rsid w:val="00F93AB4"/>
    <w:rsid w:val="00FA25FD"/>
    <w:rsid w:val="00FA271B"/>
    <w:rsid w:val="00FA3840"/>
    <w:rsid w:val="00FB0A50"/>
    <w:rsid w:val="00FB15A1"/>
    <w:rsid w:val="00FB16FC"/>
    <w:rsid w:val="00FB1946"/>
    <w:rsid w:val="00FB49C9"/>
    <w:rsid w:val="00FB63D2"/>
    <w:rsid w:val="00FB710F"/>
    <w:rsid w:val="00FB79D5"/>
    <w:rsid w:val="00FC0169"/>
    <w:rsid w:val="00FC0600"/>
    <w:rsid w:val="00FC1834"/>
    <w:rsid w:val="00FC600A"/>
    <w:rsid w:val="00FD0BB6"/>
    <w:rsid w:val="00FD10AD"/>
    <w:rsid w:val="00FD3879"/>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C275B0"/>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5C81DDF"/>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092A3B"/>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87BFF1"/>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6BC7288"/>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A36519BD-7907-49C0-B185-EF930815C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lang w:val="en-GB"/>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paragraph" w:customStyle="1" w:styleId="Default">
    <w:name w:val="Default"/>
    <w:rsid w:val="002072B9"/>
    <w:pPr>
      <w:autoSpaceDE w:val="0"/>
      <w:autoSpaceDN w:val="0"/>
      <w:adjustRightInd w:val="0"/>
    </w:pPr>
    <w:rPr>
      <w:rFonts w:ascii="Times New Roman" w:hAnsi="Times New Roman"/>
      <w:color w:val="000000"/>
      <w:sz w:val="24"/>
      <w:szCs w:val="24"/>
      <w:lang w:val="lt-LT"/>
    </w:rPr>
  </w:style>
  <w:style w:type="character" w:customStyle="1" w:styleId="normaltextrun">
    <w:name w:val="normaltextrun"/>
    <w:basedOn w:val="DefaultParagraphFont"/>
    <w:rsid w:val="0065179C"/>
  </w:style>
  <w:style w:type="character" w:customStyle="1" w:styleId="eop">
    <w:name w:val="eop"/>
    <w:basedOn w:val="DefaultParagraphFont"/>
    <w:rsid w:val="00651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13748119">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484974658">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50670076">
      <w:bodyDiv w:val="1"/>
      <w:marLeft w:val="0"/>
      <w:marRight w:val="0"/>
      <w:marTop w:val="0"/>
      <w:marBottom w:val="0"/>
      <w:divBdr>
        <w:top w:val="none" w:sz="0" w:space="0" w:color="auto"/>
        <w:left w:val="none" w:sz="0" w:space="0" w:color="auto"/>
        <w:bottom w:val="none" w:sz="0" w:space="0" w:color="auto"/>
        <w:right w:val="none" w:sz="0" w:space="0" w:color="auto"/>
      </w:divBdr>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Valentukeviciene@ambergrid.l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4ce91fa-ca6e-4f71-ad8c-0d7258e38b56">
      <UserInfo>
        <DisplayName>Eduardas Vištinis</DisplayName>
        <AccountId>90</AccountId>
        <AccountType/>
      </UserInfo>
    </SharedWithUsers>
    <TaxCatchAll xmlns="34ce91fa-ca6e-4f71-ad8c-0d7258e38b56" xsi:nil="true"/>
    <lcf76f155ced4ddcb4097134ff3c332f xmlns="fe5b04a0-8b8e-464e-9743-854890571a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4" ma:contentTypeDescription="Create a new document." ma:contentTypeScope="" ma:versionID="58c1426c38e3eeb2aa3dd95c8bc2fc94">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48e1e804104da6004e6c988630d6c25b"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48a0b8-1708-4770-9d31-0fe7abfbf0b3}"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24AEB0E4-580A-4851-A008-B066FC912CAB}">
  <ds:schemaRefs>
    <ds:schemaRef ds:uri="34ce91fa-ca6e-4f71-ad8c-0d7258e38b56"/>
    <ds:schemaRef ds:uri="http://schemas.openxmlformats.org/package/2006/metadata/core-properties"/>
    <ds:schemaRef ds:uri="http://purl.org/dc/terms/"/>
    <ds:schemaRef ds:uri="http://purl.org/dc/dcmitype/"/>
    <ds:schemaRef ds:uri="http://purl.org/dc/elements/1.1/"/>
    <ds:schemaRef ds:uri="http://schemas.microsoft.com/office/infopath/2007/PartnerControls"/>
    <ds:schemaRef ds:uri="http://www.w3.org/XML/1998/namespace"/>
    <ds:schemaRef ds:uri="http://schemas.microsoft.com/office/2006/documentManagement/types"/>
    <ds:schemaRef ds:uri="fe5b04a0-8b8e-464e-9743-854890571a5d"/>
    <ds:schemaRef ds:uri="http://schemas.microsoft.com/office/2006/metadata/properties"/>
  </ds:schemaRefs>
</ds:datastoreItem>
</file>

<file path=customXml/itemProps3.xml><?xml version="1.0" encoding="utf-8"?>
<ds:datastoreItem xmlns:ds="http://schemas.openxmlformats.org/officeDocument/2006/customXml" ds:itemID="{12357C97-E722-4BDA-A1A0-D7F413203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2871</Words>
  <Characters>1638</Characters>
  <Application>Microsoft Office Word</Application>
  <DocSecurity>0</DocSecurity>
  <Lines>13</Lines>
  <Paragraphs>8</Paragraphs>
  <ScaleCrop>false</ScaleCrop>
  <Company/>
  <LinksUpToDate>false</LinksUpToDate>
  <CharactersWithSpaces>4501</CharactersWithSpaces>
  <SharedDoc>false</SharedDoc>
  <HLinks>
    <vt:vector size="6" baseType="variant">
      <vt:variant>
        <vt:i4>65636</vt:i4>
      </vt:variant>
      <vt:variant>
        <vt:i4>0</vt:i4>
      </vt:variant>
      <vt:variant>
        <vt:i4>0</vt:i4>
      </vt:variant>
      <vt:variant>
        <vt:i4>5</vt:i4>
      </vt:variant>
      <vt:variant>
        <vt:lpwstr>mailto:L.Abrutyte@ambergrid.lt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Lina Rudzianskienė</cp:lastModifiedBy>
  <cp:revision>7</cp:revision>
  <dcterms:created xsi:type="dcterms:W3CDTF">2024-11-18T08:33:00Z</dcterms:created>
  <dcterms:modified xsi:type="dcterms:W3CDTF">2025-07-18T08:31:00Z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ediaServiceImageTags">
    <vt:lpwstr/>
  </property>
  <property fmtid="{D5CDD505-2E9C-101B-9397-08002B2CF9AE}" pid="11" name="Order">
    <vt:r8>818900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